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FEFEF" w14:textId="66A40085" w:rsidR="000E4A25" w:rsidRDefault="000E4A25">
      <w:pPr>
        <w:spacing w:before="49"/>
        <w:ind w:left="232"/>
        <w:rPr>
          <w:rFonts w:ascii="Gill Sans MT" w:hAnsi="Gill Sans MT"/>
          <w:b/>
          <w:bCs/>
          <w:color w:val="002060"/>
          <w:sz w:val="32"/>
          <w:szCs w:val="32"/>
        </w:rPr>
      </w:pPr>
    </w:p>
    <w:p w14:paraId="428429FD" w14:textId="26454B0B" w:rsidR="004B1F21" w:rsidRPr="00366FA6" w:rsidRDefault="00A559B3">
      <w:pPr>
        <w:spacing w:before="49"/>
        <w:ind w:left="232"/>
        <w:rPr>
          <w:rFonts w:ascii="Gill Sans MT" w:hAnsi="Gill Sans MT"/>
          <w:b/>
          <w:bCs/>
          <w:color w:val="002060"/>
          <w:sz w:val="32"/>
          <w:szCs w:val="32"/>
        </w:rPr>
      </w:pPr>
      <w:r w:rsidRPr="00366FA6">
        <w:rPr>
          <w:rFonts w:ascii="Gill Sans MT" w:hAnsi="Gill Sans MT"/>
          <w:b/>
          <w:bCs/>
          <w:color w:val="002060"/>
          <w:sz w:val="32"/>
          <w:szCs w:val="32"/>
        </w:rPr>
        <w:t>Job Description</w:t>
      </w:r>
      <w:bookmarkStart w:id="0" w:name="_Hlk156814572"/>
      <w:bookmarkEnd w:id="0"/>
      <w:r w:rsidR="00CE1A02">
        <w:rPr>
          <w:rFonts w:ascii="Gill Sans MT" w:hAnsi="Gill Sans MT"/>
          <w:b/>
          <w:bCs/>
          <w:color w:val="002060"/>
          <w:sz w:val="32"/>
          <w:szCs w:val="32"/>
        </w:rPr>
        <w:t xml:space="preserve"> Learning and Engagement Facilitator </w:t>
      </w:r>
    </w:p>
    <w:p w14:paraId="634BA154" w14:textId="77777777" w:rsidR="004B1F21" w:rsidRPr="00366FA6" w:rsidRDefault="004B1F21">
      <w:pPr>
        <w:pStyle w:val="BodyText"/>
        <w:ind w:left="0" w:firstLine="0"/>
        <w:rPr>
          <w:rFonts w:ascii="Gill Sans MT" w:hAnsi="Gill Sans MT"/>
          <w:color w:val="002060"/>
          <w:sz w:val="24"/>
          <w:szCs w:val="24"/>
        </w:rPr>
      </w:pPr>
    </w:p>
    <w:p w14:paraId="29D6D873" w14:textId="77777777" w:rsidR="004B1F21" w:rsidRPr="00366FA6" w:rsidRDefault="004B1F21">
      <w:pPr>
        <w:pStyle w:val="BodyText"/>
        <w:ind w:left="0" w:firstLine="0"/>
        <w:rPr>
          <w:rFonts w:ascii="Gill Sans MT" w:hAnsi="Gill Sans MT"/>
          <w:color w:val="002060"/>
          <w:sz w:val="24"/>
          <w:szCs w:val="24"/>
        </w:rPr>
      </w:pPr>
    </w:p>
    <w:tbl>
      <w:tblPr>
        <w:tblW w:w="1033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01"/>
        <w:gridCol w:w="8637"/>
      </w:tblGrid>
      <w:tr w:rsidR="00366FA6" w:rsidRPr="00366FA6" w14:paraId="4D484F04" w14:textId="77777777" w:rsidTr="009C633E">
        <w:trPr>
          <w:trHeight w:val="623"/>
        </w:trPr>
        <w:tc>
          <w:tcPr>
            <w:tcW w:w="1701" w:type="dxa"/>
          </w:tcPr>
          <w:p w14:paraId="323A8347" w14:textId="77777777" w:rsidR="004B1F21" w:rsidRPr="006C731F" w:rsidRDefault="00A559B3">
            <w:pPr>
              <w:pStyle w:val="TableParagraph"/>
              <w:spacing w:before="118"/>
              <w:rPr>
                <w:rFonts w:ascii="Gill Sans MT" w:hAnsi="Gill Sans MT"/>
                <w:color w:val="1F497D" w:themeColor="text2"/>
                <w:sz w:val="24"/>
                <w:szCs w:val="24"/>
              </w:rPr>
            </w:pPr>
            <w:r w:rsidRPr="006C731F">
              <w:rPr>
                <w:rFonts w:ascii="Gill Sans MT" w:hAnsi="Gill Sans MT"/>
                <w:color w:val="1F497D" w:themeColor="text2"/>
                <w:w w:val="95"/>
                <w:sz w:val="24"/>
                <w:szCs w:val="24"/>
              </w:rPr>
              <w:t>Job Title</w:t>
            </w:r>
          </w:p>
        </w:tc>
        <w:tc>
          <w:tcPr>
            <w:tcW w:w="8637" w:type="dxa"/>
          </w:tcPr>
          <w:p w14:paraId="09CB09EC" w14:textId="4186885D" w:rsidR="004B1F21" w:rsidRPr="006C731F" w:rsidRDefault="00BF5D65" w:rsidP="00BF5D65">
            <w:pPr>
              <w:pStyle w:val="TableParagraph"/>
              <w:spacing w:before="118"/>
              <w:ind w:left="0"/>
              <w:rPr>
                <w:rFonts w:ascii="Gill Sans MT" w:hAnsi="Gill Sans MT"/>
                <w:color w:val="1F497D" w:themeColor="text2"/>
                <w:sz w:val="24"/>
                <w:szCs w:val="24"/>
              </w:rPr>
            </w:pPr>
            <w:r w:rsidRPr="006C731F">
              <w:rPr>
                <w:rFonts w:ascii="Gill Sans MT" w:hAnsi="Gill Sans MT"/>
                <w:color w:val="1F497D" w:themeColor="text2"/>
                <w:sz w:val="24"/>
                <w:szCs w:val="24"/>
              </w:rPr>
              <w:t>Learning and Engagement</w:t>
            </w:r>
            <w:r w:rsidRPr="00CD4530">
              <w:rPr>
                <w:rFonts w:ascii="Gill Sans MT" w:hAnsi="Gill Sans MT"/>
                <w:color w:val="1F497D" w:themeColor="text2"/>
                <w:sz w:val="24"/>
                <w:szCs w:val="24"/>
              </w:rPr>
              <w:t xml:space="preserve"> Facilitator</w:t>
            </w:r>
            <w:r w:rsidRPr="006C731F">
              <w:rPr>
                <w:rFonts w:ascii="Gill Sans MT" w:hAnsi="Gill Sans MT"/>
                <w:color w:val="1F497D" w:themeColor="text2"/>
                <w:sz w:val="24"/>
                <w:szCs w:val="24"/>
              </w:rPr>
              <w:t xml:space="preserve"> </w:t>
            </w:r>
          </w:p>
        </w:tc>
      </w:tr>
      <w:tr w:rsidR="00366FA6" w:rsidRPr="00366FA6" w14:paraId="35D50731" w14:textId="77777777" w:rsidTr="009C633E">
        <w:trPr>
          <w:trHeight w:val="510"/>
        </w:trPr>
        <w:tc>
          <w:tcPr>
            <w:tcW w:w="1701" w:type="dxa"/>
          </w:tcPr>
          <w:p w14:paraId="6A0C33B4" w14:textId="77777777" w:rsidR="004B1F21" w:rsidRPr="006C731F" w:rsidRDefault="00A559B3">
            <w:pPr>
              <w:pStyle w:val="TableParagraph"/>
              <w:spacing w:before="60"/>
              <w:rPr>
                <w:rFonts w:ascii="Gill Sans MT" w:hAnsi="Gill Sans MT"/>
                <w:color w:val="1F497D" w:themeColor="text2"/>
                <w:sz w:val="24"/>
                <w:szCs w:val="24"/>
              </w:rPr>
            </w:pPr>
            <w:r w:rsidRPr="006C731F">
              <w:rPr>
                <w:rFonts w:ascii="Gill Sans MT" w:hAnsi="Gill Sans MT"/>
                <w:color w:val="1F497D" w:themeColor="text2"/>
                <w:sz w:val="24"/>
                <w:szCs w:val="24"/>
              </w:rPr>
              <w:t>Organisation</w:t>
            </w:r>
          </w:p>
        </w:tc>
        <w:tc>
          <w:tcPr>
            <w:tcW w:w="8637" w:type="dxa"/>
          </w:tcPr>
          <w:p w14:paraId="712865C4" w14:textId="77777777" w:rsidR="004B1F21" w:rsidRPr="006C731F" w:rsidRDefault="00A559B3" w:rsidP="00BF5D65">
            <w:pPr>
              <w:pStyle w:val="TableParagraph"/>
              <w:spacing w:before="86"/>
              <w:ind w:left="0"/>
              <w:rPr>
                <w:rFonts w:ascii="Gill Sans MT" w:hAnsi="Gill Sans MT"/>
                <w:color w:val="1F497D" w:themeColor="text2"/>
                <w:sz w:val="24"/>
                <w:szCs w:val="24"/>
              </w:rPr>
            </w:pPr>
            <w:r w:rsidRPr="006C731F">
              <w:rPr>
                <w:rFonts w:ascii="Gill Sans MT" w:hAnsi="Gill Sans MT"/>
                <w:color w:val="1F497D" w:themeColor="text2"/>
                <w:sz w:val="24"/>
                <w:szCs w:val="24"/>
              </w:rPr>
              <w:t>Avoncroft Museum of Historic Buildings</w:t>
            </w:r>
          </w:p>
        </w:tc>
      </w:tr>
      <w:tr w:rsidR="00366FA6" w:rsidRPr="00366FA6" w14:paraId="283544B1" w14:textId="77777777" w:rsidTr="009C633E">
        <w:trPr>
          <w:trHeight w:val="511"/>
        </w:trPr>
        <w:tc>
          <w:tcPr>
            <w:tcW w:w="1701" w:type="dxa"/>
          </w:tcPr>
          <w:p w14:paraId="4881A75C" w14:textId="77777777" w:rsidR="004B1F21" w:rsidRPr="006C731F" w:rsidRDefault="00A559B3">
            <w:pPr>
              <w:pStyle w:val="TableParagraph"/>
              <w:spacing w:before="61"/>
              <w:rPr>
                <w:rFonts w:ascii="Gill Sans MT" w:hAnsi="Gill Sans MT"/>
                <w:color w:val="1F497D" w:themeColor="text2"/>
                <w:sz w:val="24"/>
                <w:szCs w:val="24"/>
              </w:rPr>
            </w:pPr>
            <w:r w:rsidRPr="006C731F">
              <w:rPr>
                <w:rFonts w:ascii="Gill Sans MT" w:hAnsi="Gill Sans MT"/>
                <w:color w:val="1F497D" w:themeColor="text2"/>
                <w:sz w:val="24"/>
                <w:szCs w:val="24"/>
              </w:rPr>
              <w:t>Location</w:t>
            </w:r>
          </w:p>
        </w:tc>
        <w:tc>
          <w:tcPr>
            <w:tcW w:w="8637" w:type="dxa"/>
          </w:tcPr>
          <w:p w14:paraId="30FE55FB" w14:textId="77777777" w:rsidR="004B1F21" w:rsidRPr="000C520B" w:rsidRDefault="00A559B3" w:rsidP="00BF5D65">
            <w:pPr>
              <w:pStyle w:val="TableParagraph"/>
              <w:ind w:left="0"/>
              <w:rPr>
                <w:rFonts w:ascii="Gill Sans MT" w:hAnsi="Gill Sans MT"/>
                <w:color w:val="1F497D" w:themeColor="text2"/>
                <w:sz w:val="24"/>
                <w:szCs w:val="24"/>
              </w:rPr>
            </w:pPr>
            <w:r w:rsidRPr="000C520B">
              <w:rPr>
                <w:rFonts w:ascii="Gill Sans MT" w:hAnsi="Gill Sans MT"/>
                <w:color w:val="1F497D" w:themeColor="text2"/>
                <w:w w:val="113"/>
                <w:sz w:val="24"/>
                <w:szCs w:val="24"/>
              </w:rPr>
              <w:t>A</w:t>
            </w:r>
            <w:r w:rsidRPr="000C520B">
              <w:rPr>
                <w:rFonts w:ascii="Gill Sans MT" w:hAnsi="Gill Sans MT"/>
                <w:color w:val="1F497D" w:themeColor="text2"/>
                <w:w w:val="94"/>
                <w:sz w:val="24"/>
                <w:szCs w:val="24"/>
              </w:rPr>
              <w:t>vonc</w:t>
            </w:r>
            <w:r w:rsidRPr="000C520B">
              <w:rPr>
                <w:rFonts w:ascii="Gill Sans MT" w:hAnsi="Gill Sans MT"/>
                <w:color w:val="1F497D" w:themeColor="text2"/>
                <w:spacing w:val="1"/>
                <w:w w:val="94"/>
                <w:sz w:val="24"/>
                <w:szCs w:val="24"/>
              </w:rPr>
              <w:t>r</w:t>
            </w:r>
            <w:r w:rsidRPr="000C520B">
              <w:rPr>
                <w:rFonts w:ascii="Gill Sans MT" w:hAnsi="Gill Sans MT"/>
                <w:color w:val="1F497D" w:themeColor="text2"/>
                <w:w w:val="87"/>
                <w:sz w:val="24"/>
                <w:szCs w:val="24"/>
              </w:rPr>
              <w:t>oft</w:t>
            </w:r>
            <w:r w:rsidRPr="000C520B">
              <w:rPr>
                <w:rFonts w:ascii="Gill Sans MT" w:hAnsi="Gill Sans MT"/>
                <w:color w:val="1F497D" w:themeColor="text2"/>
                <w:spacing w:val="-7"/>
                <w:sz w:val="24"/>
                <w:szCs w:val="24"/>
              </w:rPr>
              <w:t xml:space="preserve"> </w:t>
            </w:r>
            <w:r w:rsidRPr="000C520B">
              <w:rPr>
                <w:rFonts w:ascii="Gill Sans MT" w:hAnsi="Gill Sans MT"/>
                <w:color w:val="1F497D" w:themeColor="text2"/>
                <w:sz w:val="24"/>
                <w:szCs w:val="24"/>
              </w:rPr>
              <w:t>Mu</w:t>
            </w:r>
            <w:r w:rsidRPr="000C520B">
              <w:rPr>
                <w:rFonts w:ascii="Gill Sans MT" w:hAnsi="Gill Sans MT"/>
                <w:color w:val="1F497D" w:themeColor="text2"/>
                <w:spacing w:val="-1"/>
                <w:sz w:val="24"/>
                <w:szCs w:val="24"/>
              </w:rPr>
              <w:t>s</w:t>
            </w:r>
            <w:r w:rsidRPr="000C520B">
              <w:rPr>
                <w:rFonts w:ascii="Gill Sans MT" w:hAnsi="Gill Sans MT"/>
                <w:color w:val="1F497D" w:themeColor="text2"/>
                <w:w w:val="91"/>
                <w:sz w:val="24"/>
                <w:szCs w:val="24"/>
              </w:rPr>
              <w:t>eum</w:t>
            </w:r>
            <w:r w:rsidRPr="000C520B">
              <w:rPr>
                <w:rFonts w:ascii="Gill Sans MT" w:hAnsi="Gill Sans MT"/>
                <w:color w:val="1F497D" w:themeColor="text2"/>
                <w:w w:val="59"/>
                <w:sz w:val="24"/>
                <w:szCs w:val="24"/>
              </w:rPr>
              <w:t>,</w:t>
            </w:r>
            <w:r w:rsidRPr="000C520B">
              <w:rPr>
                <w:rFonts w:ascii="Gill Sans MT" w:hAnsi="Gill Sans MT"/>
                <w:color w:val="1F497D" w:themeColor="text2"/>
                <w:spacing w:val="-6"/>
                <w:sz w:val="24"/>
                <w:szCs w:val="24"/>
              </w:rPr>
              <w:t xml:space="preserve"> </w:t>
            </w:r>
            <w:r w:rsidRPr="000C520B">
              <w:rPr>
                <w:rFonts w:ascii="Gill Sans MT" w:hAnsi="Gill Sans MT"/>
                <w:color w:val="1F497D" w:themeColor="text2"/>
                <w:w w:val="93"/>
                <w:sz w:val="24"/>
                <w:szCs w:val="24"/>
              </w:rPr>
              <w:t>Stoke</w:t>
            </w:r>
            <w:r w:rsidRPr="000C520B">
              <w:rPr>
                <w:rFonts w:ascii="Gill Sans MT" w:hAnsi="Gill Sans MT"/>
                <w:color w:val="1F497D" w:themeColor="text2"/>
                <w:spacing w:val="-6"/>
                <w:sz w:val="24"/>
                <w:szCs w:val="24"/>
              </w:rPr>
              <w:t xml:space="preserve"> </w:t>
            </w:r>
            <w:r w:rsidRPr="000C520B">
              <w:rPr>
                <w:rFonts w:ascii="Gill Sans MT" w:hAnsi="Gill Sans MT"/>
                <w:color w:val="1F497D" w:themeColor="text2"/>
                <w:sz w:val="24"/>
                <w:szCs w:val="24"/>
              </w:rPr>
              <w:t>He</w:t>
            </w:r>
            <w:r w:rsidRPr="000C520B">
              <w:rPr>
                <w:rFonts w:ascii="Gill Sans MT" w:hAnsi="Gill Sans MT"/>
                <w:color w:val="1F497D" w:themeColor="text2"/>
                <w:w w:val="80"/>
                <w:sz w:val="24"/>
                <w:szCs w:val="24"/>
              </w:rPr>
              <w:t>ath,</w:t>
            </w:r>
            <w:r w:rsidRPr="000C520B">
              <w:rPr>
                <w:rFonts w:ascii="Gill Sans MT" w:hAnsi="Gill Sans MT"/>
                <w:color w:val="1F497D" w:themeColor="text2"/>
                <w:spacing w:val="-5"/>
                <w:sz w:val="24"/>
                <w:szCs w:val="24"/>
              </w:rPr>
              <w:t xml:space="preserve"> </w:t>
            </w:r>
            <w:r w:rsidRPr="000C520B">
              <w:rPr>
                <w:rFonts w:ascii="Gill Sans MT" w:hAnsi="Gill Sans MT"/>
                <w:color w:val="1F497D" w:themeColor="text2"/>
                <w:spacing w:val="-1"/>
                <w:w w:val="99"/>
                <w:sz w:val="24"/>
                <w:szCs w:val="24"/>
              </w:rPr>
              <w:t>B</w:t>
            </w:r>
            <w:r w:rsidRPr="000C520B">
              <w:rPr>
                <w:rFonts w:ascii="Gill Sans MT" w:hAnsi="Gill Sans MT"/>
                <w:color w:val="1F497D" w:themeColor="text2"/>
                <w:w w:val="101"/>
                <w:sz w:val="24"/>
                <w:szCs w:val="24"/>
              </w:rPr>
              <w:t>r</w:t>
            </w:r>
            <w:r w:rsidRPr="000C520B">
              <w:rPr>
                <w:rFonts w:ascii="Gill Sans MT" w:hAnsi="Gill Sans MT"/>
                <w:color w:val="1F497D" w:themeColor="text2"/>
                <w:w w:val="96"/>
                <w:sz w:val="24"/>
                <w:szCs w:val="24"/>
              </w:rPr>
              <w:t>o</w:t>
            </w:r>
            <w:r w:rsidRPr="000C520B">
              <w:rPr>
                <w:rFonts w:ascii="Gill Sans MT" w:hAnsi="Gill Sans MT"/>
                <w:color w:val="1F497D" w:themeColor="text2"/>
                <w:spacing w:val="-1"/>
                <w:w w:val="96"/>
                <w:sz w:val="24"/>
                <w:szCs w:val="24"/>
              </w:rPr>
              <w:t>m</w:t>
            </w:r>
            <w:r w:rsidRPr="000C520B">
              <w:rPr>
                <w:rFonts w:ascii="Gill Sans MT" w:hAnsi="Gill Sans MT"/>
                <w:color w:val="1F497D" w:themeColor="text2"/>
                <w:spacing w:val="-2"/>
                <w:w w:val="95"/>
                <w:sz w:val="24"/>
                <w:szCs w:val="24"/>
              </w:rPr>
              <w:t>s</w:t>
            </w:r>
            <w:r w:rsidRPr="000C520B">
              <w:rPr>
                <w:rFonts w:ascii="Gill Sans MT" w:hAnsi="Gill Sans MT"/>
                <w:color w:val="1F497D" w:themeColor="text2"/>
                <w:w w:val="92"/>
                <w:sz w:val="24"/>
                <w:szCs w:val="24"/>
              </w:rPr>
              <w:t>g</w:t>
            </w:r>
            <w:r w:rsidRPr="000C520B">
              <w:rPr>
                <w:rFonts w:ascii="Gill Sans MT" w:hAnsi="Gill Sans MT"/>
                <w:color w:val="1F497D" w:themeColor="text2"/>
                <w:spacing w:val="1"/>
                <w:w w:val="92"/>
                <w:sz w:val="24"/>
                <w:szCs w:val="24"/>
              </w:rPr>
              <w:t>r</w:t>
            </w:r>
            <w:r w:rsidRPr="000C520B">
              <w:rPr>
                <w:rFonts w:ascii="Gill Sans MT" w:hAnsi="Gill Sans MT"/>
                <w:color w:val="1F497D" w:themeColor="text2"/>
                <w:w w:val="87"/>
                <w:sz w:val="24"/>
                <w:szCs w:val="24"/>
              </w:rPr>
              <w:t>ove,</w:t>
            </w:r>
            <w:r w:rsidRPr="000C520B">
              <w:rPr>
                <w:rFonts w:ascii="Gill Sans MT" w:hAnsi="Gill Sans MT"/>
                <w:color w:val="1F497D" w:themeColor="text2"/>
                <w:spacing w:val="-5"/>
                <w:sz w:val="24"/>
                <w:szCs w:val="24"/>
              </w:rPr>
              <w:t xml:space="preserve"> </w:t>
            </w:r>
            <w:r w:rsidRPr="000C520B">
              <w:rPr>
                <w:rFonts w:ascii="Gill Sans MT" w:hAnsi="Gill Sans MT"/>
                <w:color w:val="1F497D" w:themeColor="text2"/>
                <w:spacing w:val="-3"/>
                <w:w w:val="122"/>
                <w:sz w:val="24"/>
                <w:szCs w:val="24"/>
              </w:rPr>
              <w:t>W</w:t>
            </w:r>
            <w:r w:rsidRPr="000C520B">
              <w:rPr>
                <w:rFonts w:ascii="Gill Sans MT" w:hAnsi="Gill Sans MT"/>
                <w:color w:val="1F497D" w:themeColor="text2"/>
                <w:w w:val="97"/>
                <w:sz w:val="24"/>
                <w:szCs w:val="24"/>
              </w:rPr>
              <w:t>orc</w:t>
            </w:r>
            <w:r w:rsidRPr="000C520B">
              <w:rPr>
                <w:rFonts w:ascii="Gill Sans MT" w:hAnsi="Gill Sans MT"/>
                <w:color w:val="1F497D" w:themeColor="text2"/>
                <w:w w:val="90"/>
                <w:sz w:val="24"/>
                <w:szCs w:val="24"/>
              </w:rPr>
              <w:t>e</w:t>
            </w:r>
            <w:r w:rsidRPr="000C520B">
              <w:rPr>
                <w:rFonts w:ascii="Gill Sans MT" w:hAnsi="Gill Sans MT"/>
                <w:color w:val="1F497D" w:themeColor="text2"/>
                <w:spacing w:val="-1"/>
                <w:w w:val="90"/>
                <w:sz w:val="24"/>
                <w:szCs w:val="24"/>
              </w:rPr>
              <w:t>s</w:t>
            </w:r>
            <w:r w:rsidRPr="000C520B">
              <w:rPr>
                <w:rFonts w:ascii="Gill Sans MT" w:hAnsi="Gill Sans MT"/>
                <w:color w:val="1F497D" w:themeColor="text2"/>
                <w:w w:val="91"/>
                <w:sz w:val="24"/>
                <w:szCs w:val="24"/>
              </w:rPr>
              <w:t>ter</w:t>
            </w:r>
            <w:r w:rsidRPr="000C520B">
              <w:rPr>
                <w:rFonts w:ascii="Gill Sans MT" w:hAnsi="Gill Sans MT"/>
                <w:color w:val="1F497D" w:themeColor="text2"/>
                <w:spacing w:val="-1"/>
                <w:w w:val="91"/>
                <w:sz w:val="24"/>
                <w:szCs w:val="24"/>
              </w:rPr>
              <w:t>s</w:t>
            </w:r>
            <w:r w:rsidRPr="000C520B">
              <w:rPr>
                <w:rFonts w:ascii="Gill Sans MT" w:hAnsi="Gill Sans MT"/>
                <w:color w:val="1F497D" w:themeColor="text2"/>
                <w:w w:val="91"/>
                <w:sz w:val="24"/>
                <w:szCs w:val="24"/>
              </w:rPr>
              <w:t>hir</w:t>
            </w:r>
            <w:r w:rsidRPr="000C520B">
              <w:rPr>
                <w:rFonts w:ascii="Gill Sans MT" w:hAnsi="Gill Sans MT"/>
                <w:color w:val="1F497D" w:themeColor="text2"/>
                <w:spacing w:val="1"/>
                <w:w w:val="87"/>
                <w:sz w:val="24"/>
                <w:szCs w:val="24"/>
              </w:rPr>
              <w:t>e</w:t>
            </w:r>
            <w:r w:rsidRPr="000C520B">
              <w:rPr>
                <w:rFonts w:ascii="Gill Sans MT" w:hAnsi="Gill Sans MT"/>
                <w:color w:val="1F497D" w:themeColor="text2"/>
                <w:w w:val="59"/>
                <w:sz w:val="24"/>
                <w:szCs w:val="24"/>
              </w:rPr>
              <w:t>,</w:t>
            </w:r>
            <w:r w:rsidRPr="000C520B">
              <w:rPr>
                <w:rFonts w:ascii="Gill Sans MT" w:hAnsi="Gill Sans MT"/>
                <w:color w:val="1F497D" w:themeColor="text2"/>
                <w:spacing w:val="-6"/>
                <w:sz w:val="24"/>
                <w:szCs w:val="24"/>
              </w:rPr>
              <w:t xml:space="preserve"> </w:t>
            </w:r>
            <w:r w:rsidRPr="000C520B">
              <w:rPr>
                <w:rFonts w:ascii="Gill Sans MT" w:hAnsi="Gill Sans MT"/>
                <w:color w:val="1F497D" w:themeColor="text2"/>
                <w:spacing w:val="-1"/>
                <w:w w:val="99"/>
                <w:sz w:val="24"/>
                <w:szCs w:val="24"/>
              </w:rPr>
              <w:t>B</w:t>
            </w:r>
            <w:r w:rsidRPr="000C520B">
              <w:rPr>
                <w:rFonts w:ascii="Gill Sans MT" w:hAnsi="Gill Sans MT"/>
                <w:color w:val="1F497D" w:themeColor="text2"/>
                <w:w w:val="95"/>
                <w:sz w:val="24"/>
                <w:szCs w:val="24"/>
              </w:rPr>
              <w:t>60</w:t>
            </w:r>
            <w:r w:rsidRPr="000C520B">
              <w:rPr>
                <w:rFonts w:ascii="Gill Sans MT" w:hAnsi="Gill Sans MT"/>
                <w:color w:val="1F497D" w:themeColor="text2"/>
                <w:spacing w:val="-6"/>
                <w:sz w:val="24"/>
                <w:szCs w:val="24"/>
              </w:rPr>
              <w:t xml:space="preserve"> </w:t>
            </w:r>
            <w:r w:rsidRPr="000C520B">
              <w:rPr>
                <w:rFonts w:ascii="Gill Sans MT" w:hAnsi="Gill Sans MT"/>
                <w:color w:val="1F497D" w:themeColor="text2"/>
                <w:w w:val="85"/>
                <w:sz w:val="24"/>
                <w:szCs w:val="24"/>
              </w:rPr>
              <w:t>4JR</w:t>
            </w:r>
          </w:p>
        </w:tc>
      </w:tr>
      <w:tr w:rsidR="00366FA6" w:rsidRPr="00366FA6" w14:paraId="4E05CF67" w14:textId="77777777" w:rsidTr="009C633E">
        <w:trPr>
          <w:trHeight w:val="508"/>
        </w:trPr>
        <w:tc>
          <w:tcPr>
            <w:tcW w:w="1701" w:type="dxa"/>
          </w:tcPr>
          <w:p w14:paraId="1E991138" w14:textId="77777777" w:rsidR="004B1F21" w:rsidRPr="006C731F" w:rsidRDefault="00A559B3">
            <w:pPr>
              <w:pStyle w:val="TableParagraph"/>
              <w:spacing w:before="58"/>
              <w:rPr>
                <w:rFonts w:ascii="Gill Sans MT" w:hAnsi="Gill Sans MT"/>
                <w:color w:val="1F497D" w:themeColor="text2"/>
                <w:sz w:val="24"/>
                <w:szCs w:val="24"/>
              </w:rPr>
            </w:pPr>
            <w:r w:rsidRPr="006C731F">
              <w:rPr>
                <w:rFonts w:ascii="Gill Sans MT" w:hAnsi="Gill Sans MT"/>
                <w:color w:val="1F497D" w:themeColor="text2"/>
                <w:sz w:val="24"/>
                <w:szCs w:val="24"/>
              </w:rPr>
              <w:t>Type</w:t>
            </w:r>
          </w:p>
        </w:tc>
        <w:tc>
          <w:tcPr>
            <w:tcW w:w="8637" w:type="dxa"/>
          </w:tcPr>
          <w:p w14:paraId="71365FCA" w14:textId="76C081CB" w:rsidR="004B1F21" w:rsidRPr="006C731F" w:rsidRDefault="002D4D6E" w:rsidP="002D4D6E">
            <w:pPr>
              <w:widowControl/>
              <w:autoSpaceDE/>
              <w:autoSpaceDN/>
              <w:spacing w:after="200" w:line="276" w:lineRule="auto"/>
              <w:rPr>
                <w:rFonts w:ascii="Gill Sans MT" w:eastAsiaTheme="minorEastAsia" w:hAnsi="Gill Sans MT" w:cstheme="minorBidi"/>
                <w:color w:val="1F497D" w:themeColor="text2"/>
                <w:sz w:val="24"/>
                <w:szCs w:val="24"/>
                <w:lang w:bidi="ar-SA"/>
              </w:rPr>
            </w:pPr>
            <w:r w:rsidRPr="006C731F">
              <w:rPr>
                <w:rFonts w:ascii="Gill Sans MT" w:eastAsiaTheme="minorEastAsia" w:hAnsi="Gill Sans MT" w:cstheme="minorBidi"/>
                <w:color w:val="1F497D" w:themeColor="text2"/>
                <w:sz w:val="24"/>
                <w:szCs w:val="24"/>
                <w:lang w:bidi="ar-SA"/>
              </w:rPr>
              <w:t>Casual</w:t>
            </w:r>
            <w:r w:rsidR="00A05AD7">
              <w:rPr>
                <w:rFonts w:ascii="Gill Sans MT" w:eastAsiaTheme="minorEastAsia" w:hAnsi="Gill Sans MT" w:cstheme="minorBidi"/>
                <w:color w:val="1F497D" w:themeColor="text2"/>
                <w:sz w:val="24"/>
                <w:szCs w:val="24"/>
                <w:lang w:bidi="ar-SA"/>
              </w:rPr>
              <w:t xml:space="preserve"> contract, zero hours</w:t>
            </w:r>
          </w:p>
        </w:tc>
      </w:tr>
      <w:tr w:rsidR="00366FA6" w:rsidRPr="00366FA6" w14:paraId="454EACC3" w14:textId="77777777" w:rsidTr="009C633E">
        <w:trPr>
          <w:trHeight w:val="511"/>
        </w:trPr>
        <w:tc>
          <w:tcPr>
            <w:tcW w:w="1701" w:type="dxa"/>
            <w:tcBorders>
              <w:bottom w:val="single" w:sz="4" w:space="0" w:color="auto"/>
            </w:tcBorders>
          </w:tcPr>
          <w:p w14:paraId="4FF2888B" w14:textId="67BBC911" w:rsidR="004B1F21" w:rsidRPr="006C731F" w:rsidRDefault="00A559B3">
            <w:pPr>
              <w:pStyle w:val="TableParagraph"/>
              <w:spacing w:before="61"/>
              <w:rPr>
                <w:rFonts w:ascii="Gill Sans MT" w:hAnsi="Gill Sans MT"/>
                <w:color w:val="1F497D" w:themeColor="text2"/>
                <w:sz w:val="24"/>
                <w:szCs w:val="24"/>
              </w:rPr>
            </w:pPr>
            <w:r w:rsidRPr="006C731F">
              <w:rPr>
                <w:rFonts w:ascii="Gill Sans MT" w:hAnsi="Gill Sans MT"/>
                <w:color w:val="1F497D" w:themeColor="text2"/>
                <w:sz w:val="24"/>
                <w:szCs w:val="24"/>
              </w:rPr>
              <w:t>Rate of</w:t>
            </w:r>
            <w:r w:rsidRPr="006C731F">
              <w:rPr>
                <w:rFonts w:ascii="Gill Sans MT" w:hAnsi="Gill Sans MT"/>
                <w:color w:val="1F497D" w:themeColor="text2"/>
                <w:spacing w:val="-51"/>
                <w:sz w:val="24"/>
                <w:szCs w:val="24"/>
              </w:rPr>
              <w:t xml:space="preserve"> </w:t>
            </w:r>
            <w:r w:rsidR="005A788E" w:rsidRPr="006C731F">
              <w:rPr>
                <w:rFonts w:ascii="Gill Sans MT" w:hAnsi="Gill Sans MT"/>
                <w:color w:val="1F497D" w:themeColor="text2"/>
                <w:spacing w:val="-51"/>
                <w:sz w:val="24"/>
                <w:szCs w:val="24"/>
              </w:rPr>
              <w:t xml:space="preserve">  </w:t>
            </w:r>
            <w:r w:rsidRPr="006C731F">
              <w:rPr>
                <w:rFonts w:ascii="Gill Sans MT" w:hAnsi="Gill Sans MT"/>
                <w:color w:val="1F497D" w:themeColor="text2"/>
                <w:sz w:val="24"/>
                <w:szCs w:val="24"/>
              </w:rPr>
              <w:t>pay</w:t>
            </w:r>
          </w:p>
        </w:tc>
        <w:tc>
          <w:tcPr>
            <w:tcW w:w="8637" w:type="dxa"/>
            <w:tcBorders>
              <w:bottom w:val="single" w:sz="4" w:space="0" w:color="auto"/>
            </w:tcBorders>
          </w:tcPr>
          <w:p w14:paraId="266D2C71" w14:textId="71166953" w:rsidR="000C520B" w:rsidRPr="006C731F" w:rsidRDefault="000C520B" w:rsidP="002D4D6E">
            <w:pPr>
              <w:widowControl/>
              <w:autoSpaceDE/>
              <w:autoSpaceDN/>
              <w:spacing w:after="200" w:line="276" w:lineRule="auto"/>
              <w:rPr>
                <w:rFonts w:ascii="Gill Sans MT" w:eastAsiaTheme="minorEastAsia" w:hAnsi="Gill Sans MT" w:cstheme="minorBidi"/>
                <w:color w:val="1F497D" w:themeColor="text2"/>
                <w:sz w:val="24"/>
                <w:szCs w:val="24"/>
                <w:lang w:bidi="ar-SA"/>
              </w:rPr>
            </w:pPr>
            <w:r w:rsidRPr="006C731F">
              <w:rPr>
                <w:rFonts w:ascii="Gill Sans MT" w:eastAsiaTheme="minorEastAsia" w:hAnsi="Gill Sans MT" w:cstheme="minorBidi"/>
                <w:color w:val="1F497D" w:themeColor="text2"/>
                <w:sz w:val="24"/>
                <w:szCs w:val="24"/>
                <w:lang w:bidi="ar-SA"/>
              </w:rPr>
              <w:t>£1</w:t>
            </w:r>
            <w:r w:rsidR="00290873">
              <w:rPr>
                <w:rFonts w:ascii="Gill Sans MT" w:eastAsiaTheme="minorEastAsia" w:hAnsi="Gill Sans MT" w:cstheme="minorBidi"/>
                <w:color w:val="1F497D" w:themeColor="text2"/>
                <w:sz w:val="24"/>
                <w:szCs w:val="24"/>
                <w:lang w:bidi="ar-SA"/>
              </w:rPr>
              <w:t>4</w:t>
            </w:r>
            <w:r w:rsidRPr="006C731F">
              <w:rPr>
                <w:rFonts w:ascii="Gill Sans MT" w:eastAsiaTheme="minorEastAsia" w:hAnsi="Gill Sans MT" w:cstheme="minorBidi"/>
                <w:color w:val="1F497D" w:themeColor="text2"/>
                <w:sz w:val="24"/>
                <w:szCs w:val="24"/>
                <w:lang w:bidi="ar-SA"/>
              </w:rPr>
              <w:t>.00 per hour</w:t>
            </w:r>
          </w:p>
        </w:tc>
      </w:tr>
      <w:tr w:rsidR="00366FA6" w:rsidRPr="00366FA6" w14:paraId="0C7852D7" w14:textId="77777777" w:rsidTr="00A05AD7">
        <w:trPr>
          <w:trHeight w:val="483"/>
        </w:trPr>
        <w:tc>
          <w:tcPr>
            <w:tcW w:w="1701" w:type="dxa"/>
          </w:tcPr>
          <w:p w14:paraId="76469A24" w14:textId="77777777" w:rsidR="004B1F21" w:rsidRPr="006C731F" w:rsidRDefault="00A559B3">
            <w:pPr>
              <w:pStyle w:val="TableParagraph"/>
              <w:spacing w:before="58"/>
              <w:rPr>
                <w:rFonts w:ascii="Gill Sans MT" w:hAnsi="Gill Sans MT"/>
                <w:color w:val="1F497D" w:themeColor="text2"/>
                <w:sz w:val="24"/>
                <w:szCs w:val="24"/>
              </w:rPr>
            </w:pPr>
            <w:r w:rsidRPr="006C731F">
              <w:rPr>
                <w:rFonts w:ascii="Gill Sans MT" w:hAnsi="Gill Sans MT"/>
                <w:color w:val="1F497D" w:themeColor="text2"/>
                <w:sz w:val="24"/>
                <w:szCs w:val="24"/>
              </w:rPr>
              <w:t>Reports to</w:t>
            </w:r>
          </w:p>
        </w:tc>
        <w:tc>
          <w:tcPr>
            <w:tcW w:w="8637" w:type="dxa"/>
          </w:tcPr>
          <w:p w14:paraId="0D944719" w14:textId="0A4B5DE4" w:rsidR="004B1F21" w:rsidRPr="006C731F" w:rsidRDefault="00E80F93" w:rsidP="00BF5D65">
            <w:pPr>
              <w:pStyle w:val="TableParagraph"/>
              <w:ind w:left="0"/>
              <w:rPr>
                <w:rFonts w:ascii="Gill Sans MT" w:hAnsi="Gill Sans MT"/>
                <w:color w:val="1F497D" w:themeColor="text2"/>
                <w:sz w:val="24"/>
                <w:szCs w:val="24"/>
              </w:rPr>
            </w:pPr>
            <w:r>
              <w:rPr>
                <w:rFonts w:ascii="Gill Sans MT" w:hAnsi="Gill Sans MT"/>
                <w:color w:val="1F497D" w:themeColor="text2"/>
                <w:sz w:val="24"/>
                <w:szCs w:val="24"/>
              </w:rPr>
              <w:t>Collections and Interpretation Manager</w:t>
            </w:r>
          </w:p>
        </w:tc>
      </w:tr>
      <w:tr w:rsidR="00A05AD7" w:rsidRPr="00366FA6" w14:paraId="03E9563D" w14:textId="77777777" w:rsidTr="00A05AD7">
        <w:trPr>
          <w:trHeight w:val="483"/>
        </w:trPr>
        <w:tc>
          <w:tcPr>
            <w:tcW w:w="1701" w:type="dxa"/>
          </w:tcPr>
          <w:p w14:paraId="65BCA060" w14:textId="62058167" w:rsidR="00A05AD7" w:rsidRPr="006C731F" w:rsidRDefault="00A05AD7">
            <w:pPr>
              <w:pStyle w:val="TableParagraph"/>
              <w:spacing w:before="58"/>
              <w:rPr>
                <w:rFonts w:ascii="Gill Sans MT" w:hAnsi="Gill Sans MT"/>
                <w:color w:val="1F497D" w:themeColor="text2"/>
                <w:sz w:val="24"/>
                <w:szCs w:val="24"/>
              </w:rPr>
            </w:pPr>
            <w:r>
              <w:rPr>
                <w:rFonts w:ascii="Gill Sans MT" w:hAnsi="Gill Sans MT"/>
                <w:color w:val="1F497D" w:themeColor="text2"/>
                <w:sz w:val="24"/>
                <w:szCs w:val="24"/>
              </w:rPr>
              <w:t>Responsible for</w:t>
            </w:r>
          </w:p>
        </w:tc>
        <w:tc>
          <w:tcPr>
            <w:tcW w:w="8637" w:type="dxa"/>
          </w:tcPr>
          <w:p w14:paraId="369A8406" w14:textId="77777777" w:rsidR="00A05AD7" w:rsidRDefault="00A05AD7" w:rsidP="00A05AD7">
            <w:pPr>
              <w:pStyle w:val="TableParagraph"/>
              <w:numPr>
                <w:ilvl w:val="0"/>
                <w:numId w:val="27"/>
              </w:numPr>
              <w:rPr>
                <w:rFonts w:ascii="Gill Sans MT" w:hAnsi="Gill Sans MT"/>
                <w:color w:val="1F497D" w:themeColor="text2"/>
                <w:sz w:val="24"/>
                <w:szCs w:val="24"/>
              </w:rPr>
            </w:pPr>
            <w:r>
              <w:rPr>
                <w:rFonts w:ascii="Gill Sans MT" w:hAnsi="Gill Sans MT"/>
                <w:color w:val="1F497D" w:themeColor="text2"/>
                <w:sz w:val="24"/>
                <w:szCs w:val="24"/>
              </w:rPr>
              <w:t>Delivering hands-on engaging workshops and learning sessions</w:t>
            </w:r>
          </w:p>
          <w:p w14:paraId="5E925F92" w14:textId="77777777" w:rsidR="00A05AD7" w:rsidRDefault="00A05AD7" w:rsidP="00A05AD7">
            <w:pPr>
              <w:pStyle w:val="TableParagraph"/>
              <w:numPr>
                <w:ilvl w:val="0"/>
                <w:numId w:val="27"/>
              </w:numPr>
              <w:rPr>
                <w:rFonts w:ascii="Gill Sans MT" w:hAnsi="Gill Sans MT"/>
                <w:color w:val="1F497D" w:themeColor="text2"/>
                <w:sz w:val="24"/>
                <w:szCs w:val="24"/>
              </w:rPr>
            </w:pPr>
            <w:r>
              <w:rPr>
                <w:rFonts w:ascii="Gill Sans MT" w:hAnsi="Gill Sans MT"/>
                <w:color w:val="1F497D" w:themeColor="text2"/>
                <w:sz w:val="24"/>
                <w:szCs w:val="24"/>
              </w:rPr>
              <w:t>Delivering tours</w:t>
            </w:r>
          </w:p>
          <w:p w14:paraId="10616842" w14:textId="095E6D09" w:rsidR="00A05AD7" w:rsidRPr="006C731F" w:rsidRDefault="00A05AD7" w:rsidP="00A05AD7">
            <w:pPr>
              <w:pStyle w:val="TableParagraph"/>
              <w:numPr>
                <w:ilvl w:val="0"/>
                <w:numId w:val="27"/>
              </w:numPr>
              <w:rPr>
                <w:rFonts w:ascii="Gill Sans MT" w:hAnsi="Gill Sans MT"/>
                <w:color w:val="1F497D" w:themeColor="text2"/>
                <w:sz w:val="24"/>
                <w:szCs w:val="24"/>
              </w:rPr>
            </w:pPr>
            <w:r>
              <w:rPr>
                <w:rFonts w:ascii="Gill Sans MT" w:hAnsi="Gill Sans MT"/>
                <w:color w:val="1F497D" w:themeColor="text2"/>
                <w:sz w:val="24"/>
                <w:szCs w:val="24"/>
              </w:rPr>
              <w:t>Delivering craft sessions related to the Museum and its collection</w:t>
            </w:r>
          </w:p>
        </w:tc>
      </w:tr>
      <w:tr w:rsidR="00A05AD7" w:rsidRPr="00366FA6" w14:paraId="53255A2A" w14:textId="77777777" w:rsidTr="009C633E">
        <w:trPr>
          <w:trHeight w:val="483"/>
        </w:trPr>
        <w:tc>
          <w:tcPr>
            <w:tcW w:w="1701" w:type="dxa"/>
            <w:tcBorders>
              <w:bottom w:val="single" w:sz="2" w:space="0" w:color="auto"/>
            </w:tcBorders>
          </w:tcPr>
          <w:p w14:paraId="2A752B73" w14:textId="3FBE4C18" w:rsidR="00A05AD7" w:rsidRDefault="00A05AD7">
            <w:pPr>
              <w:pStyle w:val="TableParagraph"/>
              <w:spacing w:before="58"/>
              <w:rPr>
                <w:rFonts w:ascii="Gill Sans MT" w:hAnsi="Gill Sans MT"/>
                <w:color w:val="1F497D" w:themeColor="text2"/>
                <w:sz w:val="24"/>
                <w:szCs w:val="24"/>
              </w:rPr>
            </w:pPr>
            <w:r>
              <w:rPr>
                <w:rFonts w:ascii="Gill Sans MT" w:hAnsi="Gill Sans MT"/>
                <w:color w:val="1F497D" w:themeColor="text2"/>
                <w:sz w:val="24"/>
                <w:szCs w:val="24"/>
              </w:rPr>
              <w:t>Work Pattern</w:t>
            </w:r>
          </w:p>
        </w:tc>
        <w:tc>
          <w:tcPr>
            <w:tcW w:w="8637" w:type="dxa"/>
            <w:tcBorders>
              <w:bottom w:val="single" w:sz="2" w:space="0" w:color="auto"/>
            </w:tcBorders>
          </w:tcPr>
          <w:p w14:paraId="7FA8D895" w14:textId="1ABF16C7" w:rsidR="00A05AD7" w:rsidRDefault="00A05AD7" w:rsidP="00A05AD7">
            <w:pPr>
              <w:pStyle w:val="TableParagraph"/>
              <w:numPr>
                <w:ilvl w:val="0"/>
                <w:numId w:val="28"/>
              </w:numPr>
              <w:rPr>
                <w:rFonts w:ascii="Gill Sans MT" w:hAnsi="Gill Sans MT"/>
                <w:color w:val="1F497D" w:themeColor="text2"/>
                <w:sz w:val="24"/>
                <w:szCs w:val="24"/>
              </w:rPr>
            </w:pPr>
            <w:r>
              <w:rPr>
                <w:rFonts w:ascii="Gill Sans MT" w:hAnsi="Gill Sans MT"/>
                <w:color w:val="1F497D" w:themeColor="text2"/>
                <w:sz w:val="24"/>
                <w:szCs w:val="24"/>
              </w:rPr>
              <w:t>Ad hoc</w:t>
            </w:r>
            <w:r w:rsidR="00CD4530">
              <w:rPr>
                <w:rFonts w:ascii="Gill Sans MT" w:hAnsi="Gill Sans MT"/>
                <w:color w:val="1F497D" w:themeColor="text2"/>
                <w:sz w:val="24"/>
                <w:szCs w:val="24"/>
              </w:rPr>
              <w:t>,</w:t>
            </w:r>
            <w:r>
              <w:rPr>
                <w:rFonts w:ascii="Gill Sans MT" w:hAnsi="Gill Sans MT"/>
                <w:color w:val="1F497D" w:themeColor="text2"/>
                <w:sz w:val="24"/>
                <w:szCs w:val="24"/>
              </w:rPr>
              <w:t xml:space="preserve"> as required to deliver workshops, learning sessions etc. </w:t>
            </w:r>
          </w:p>
          <w:p w14:paraId="6C1094B2" w14:textId="499BF8E9" w:rsidR="00A05AD7" w:rsidRPr="006C731F" w:rsidRDefault="00A05AD7" w:rsidP="00A05AD7">
            <w:pPr>
              <w:pStyle w:val="TableParagraph"/>
              <w:numPr>
                <w:ilvl w:val="0"/>
                <w:numId w:val="28"/>
              </w:numPr>
              <w:rPr>
                <w:rFonts w:ascii="Gill Sans MT" w:hAnsi="Gill Sans MT"/>
                <w:color w:val="1F497D" w:themeColor="text2"/>
                <w:sz w:val="24"/>
                <w:szCs w:val="24"/>
              </w:rPr>
            </w:pPr>
            <w:r>
              <w:rPr>
                <w:rFonts w:ascii="Gill Sans MT" w:hAnsi="Gill Sans MT"/>
                <w:color w:val="1F497D" w:themeColor="text2"/>
                <w:sz w:val="24"/>
                <w:szCs w:val="24"/>
              </w:rPr>
              <w:t>Flexibility required for weekday and some weekend working.</w:t>
            </w:r>
          </w:p>
        </w:tc>
      </w:tr>
    </w:tbl>
    <w:p w14:paraId="7CE8EF8D" w14:textId="77777777" w:rsidR="003B2A51" w:rsidRPr="00366FA6" w:rsidRDefault="003B2A51">
      <w:pPr>
        <w:pStyle w:val="Heading1"/>
        <w:ind w:left="295"/>
        <w:rPr>
          <w:rFonts w:ascii="Gill Sans MT" w:hAnsi="Gill Sans MT"/>
          <w:color w:val="002060"/>
          <w:sz w:val="24"/>
          <w:szCs w:val="24"/>
        </w:rPr>
      </w:pPr>
    </w:p>
    <w:p w14:paraId="343F8D0B" w14:textId="0512B4CB" w:rsidR="00883BD1" w:rsidRPr="00B752FB" w:rsidRDefault="00A559B3" w:rsidP="00883BD1">
      <w:pPr>
        <w:pStyle w:val="Heading1"/>
        <w:ind w:left="295"/>
        <w:rPr>
          <w:rFonts w:ascii="Gill Sans MT" w:hAnsi="Gill Sans MT"/>
          <w:b/>
          <w:bCs/>
          <w:color w:val="002060"/>
        </w:rPr>
      </w:pPr>
      <w:r w:rsidRPr="00B752FB">
        <w:rPr>
          <w:rFonts w:ascii="Gill Sans MT" w:hAnsi="Gill Sans MT"/>
          <w:b/>
          <w:bCs/>
          <w:color w:val="002060"/>
        </w:rPr>
        <w:t>Job Purpose</w:t>
      </w:r>
      <w:r w:rsidR="002D4D6E" w:rsidRPr="00B752FB">
        <w:rPr>
          <w:rFonts w:ascii="Gill Sans MT" w:hAnsi="Gill Sans MT"/>
          <w:b/>
          <w:bCs/>
          <w:color w:val="002060"/>
        </w:rPr>
        <w:br/>
      </w:r>
    </w:p>
    <w:p w14:paraId="394C8D82" w14:textId="56D24862" w:rsidR="00C30FC2" w:rsidRPr="00A05AD7" w:rsidRDefault="00F3789E" w:rsidP="00653A20">
      <w:pPr>
        <w:pStyle w:val="ListParagraph"/>
        <w:numPr>
          <w:ilvl w:val="0"/>
          <w:numId w:val="29"/>
        </w:numPr>
        <w:rPr>
          <w:rFonts w:ascii="Gill Sans MT" w:hAnsi="Gill Sans MT"/>
          <w:color w:val="1F497D" w:themeColor="text2"/>
          <w:sz w:val="24"/>
          <w:szCs w:val="24"/>
        </w:rPr>
      </w:pPr>
      <w:r>
        <w:rPr>
          <w:rFonts w:ascii="Gill Sans MT" w:hAnsi="Gill Sans MT"/>
          <w:color w:val="1F497D" w:themeColor="text2"/>
          <w:sz w:val="24"/>
          <w:szCs w:val="24"/>
        </w:rPr>
        <w:t>To effectively engage</w:t>
      </w:r>
      <w:r w:rsidR="00A05AD7" w:rsidRPr="00A05AD7">
        <w:rPr>
          <w:rFonts w:ascii="Gill Sans MT" w:hAnsi="Gill Sans MT"/>
          <w:color w:val="1F497D" w:themeColor="text2"/>
          <w:sz w:val="24"/>
          <w:szCs w:val="24"/>
        </w:rPr>
        <w:t xml:space="preserve"> with visitors of all ages to ensure </w:t>
      </w:r>
      <w:r>
        <w:rPr>
          <w:rFonts w:ascii="Gill Sans MT" w:hAnsi="Gill Sans MT"/>
          <w:color w:val="1F497D" w:themeColor="text2"/>
          <w:sz w:val="24"/>
          <w:szCs w:val="24"/>
        </w:rPr>
        <w:t xml:space="preserve">they experience </w:t>
      </w:r>
      <w:r w:rsidR="00A05AD7" w:rsidRPr="00A05AD7">
        <w:rPr>
          <w:rFonts w:ascii="Gill Sans MT" w:hAnsi="Gill Sans MT"/>
          <w:color w:val="1F497D" w:themeColor="text2"/>
          <w:sz w:val="24"/>
          <w:szCs w:val="24"/>
        </w:rPr>
        <w:t xml:space="preserve">an informative and engaging </w:t>
      </w:r>
      <w:r w:rsidR="00C6794F">
        <w:rPr>
          <w:rFonts w:ascii="Gill Sans MT" w:hAnsi="Gill Sans MT"/>
          <w:color w:val="1F497D" w:themeColor="text2"/>
          <w:sz w:val="24"/>
          <w:szCs w:val="24"/>
        </w:rPr>
        <w:t>visit.</w:t>
      </w:r>
    </w:p>
    <w:p w14:paraId="77328D40" w14:textId="77777777" w:rsidR="00C30FC2" w:rsidRDefault="00C30FC2" w:rsidP="00C30FC2">
      <w:pPr>
        <w:spacing w:line="360" w:lineRule="auto"/>
        <w:ind w:left="295"/>
        <w:rPr>
          <w:rFonts w:ascii="Gill Sans MT" w:hAnsi="Gill Sans MT"/>
          <w:color w:val="1F497D" w:themeColor="text2"/>
          <w:sz w:val="24"/>
          <w:szCs w:val="24"/>
        </w:rPr>
      </w:pPr>
    </w:p>
    <w:tbl>
      <w:tblPr>
        <w:tblStyle w:val="TableGrid"/>
        <w:tblW w:w="0" w:type="auto"/>
        <w:tblInd w:w="295" w:type="dxa"/>
        <w:tblLook w:val="04A0" w:firstRow="1" w:lastRow="0" w:firstColumn="1" w:lastColumn="0" w:noHBand="0" w:noVBand="1"/>
      </w:tblPr>
      <w:tblGrid>
        <w:gridCol w:w="2394"/>
        <w:gridCol w:w="7771"/>
      </w:tblGrid>
      <w:tr w:rsidR="00B752FB" w14:paraId="5DD80CF5" w14:textId="77777777" w:rsidTr="000B4989">
        <w:tc>
          <w:tcPr>
            <w:tcW w:w="10165" w:type="dxa"/>
            <w:gridSpan w:val="2"/>
          </w:tcPr>
          <w:p w14:paraId="653282FD" w14:textId="54663F34" w:rsidR="00B752FB" w:rsidRPr="00B752FB" w:rsidRDefault="00B752FB" w:rsidP="00B752FB">
            <w:pPr>
              <w:spacing w:after="160" w:line="360" w:lineRule="auto"/>
              <w:contextualSpacing/>
              <w:rPr>
                <w:rFonts w:ascii="Gill Sans MT" w:hAnsi="Gill Sans MT"/>
                <w:color w:val="1F497D" w:themeColor="text2"/>
                <w:sz w:val="24"/>
                <w:szCs w:val="24"/>
              </w:rPr>
            </w:pPr>
            <w:r w:rsidRPr="00B752FB">
              <w:rPr>
                <w:rFonts w:ascii="Gill Sans MT" w:hAnsi="Gill Sans MT"/>
                <w:color w:val="1F497D" w:themeColor="text2"/>
                <w:sz w:val="24"/>
                <w:szCs w:val="24"/>
              </w:rPr>
              <w:t>Key tasks</w:t>
            </w:r>
          </w:p>
        </w:tc>
      </w:tr>
      <w:tr w:rsidR="00E13589" w14:paraId="3CF91743" w14:textId="77777777" w:rsidTr="00B752FB">
        <w:tc>
          <w:tcPr>
            <w:tcW w:w="2394" w:type="dxa"/>
            <w:vMerge w:val="restart"/>
          </w:tcPr>
          <w:p w14:paraId="17914E56" w14:textId="30FB6E79" w:rsidR="00E13589" w:rsidRDefault="00E13589" w:rsidP="00DE1F8C">
            <w:pPr>
              <w:rPr>
                <w:rFonts w:ascii="Gill Sans MT" w:hAnsi="Gill Sans MT"/>
                <w:color w:val="1F497D" w:themeColor="text2"/>
                <w:sz w:val="24"/>
                <w:szCs w:val="24"/>
              </w:rPr>
            </w:pPr>
            <w:r>
              <w:rPr>
                <w:rFonts w:ascii="Gill Sans MT" w:hAnsi="Gill Sans MT"/>
                <w:color w:val="1F497D" w:themeColor="text2"/>
                <w:sz w:val="24"/>
                <w:szCs w:val="24"/>
              </w:rPr>
              <w:t>Strategy</w:t>
            </w:r>
          </w:p>
        </w:tc>
        <w:tc>
          <w:tcPr>
            <w:tcW w:w="7771" w:type="dxa"/>
          </w:tcPr>
          <w:p w14:paraId="3C77049F" w14:textId="2C3AD4E4" w:rsidR="00E13589" w:rsidRPr="00630248" w:rsidRDefault="00E13589" w:rsidP="00A05AD7">
            <w:pPr>
              <w:spacing w:after="160"/>
              <w:contextualSpacing/>
              <w:rPr>
                <w:rFonts w:ascii="Gill Sans MT" w:hAnsi="Gill Sans MT"/>
                <w:color w:val="1F497D" w:themeColor="text2"/>
                <w:sz w:val="24"/>
                <w:szCs w:val="24"/>
              </w:rPr>
            </w:pPr>
            <w:r>
              <w:rPr>
                <w:rFonts w:ascii="Gill Sans MT" w:hAnsi="Gill Sans MT"/>
                <w:color w:val="1F497D" w:themeColor="text2"/>
                <w:sz w:val="24"/>
                <w:szCs w:val="24"/>
              </w:rPr>
              <w:t xml:space="preserve">Contribute ideas </w:t>
            </w:r>
            <w:r w:rsidR="00CD4530">
              <w:rPr>
                <w:rFonts w:ascii="Gill Sans MT" w:hAnsi="Gill Sans MT"/>
                <w:color w:val="1F497D" w:themeColor="text2"/>
                <w:sz w:val="24"/>
                <w:szCs w:val="24"/>
              </w:rPr>
              <w:t>to the</w:t>
            </w:r>
            <w:r>
              <w:rPr>
                <w:rFonts w:ascii="Gill Sans MT" w:hAnsi="Gill Sans MT"/>
                <w:color w:val="1F497D" w:themeColor="text2"/>
                <w:sz w:val="24"/>
                <w:szCs w:val="24"/>
              </w:rPr>
              <w:t xml:space="preserve"> </w:t>
            </w:r>
            <w:r w:rsidR="00E80F93">
              <w:rPr>
                <w:rFonts w:ascii="Gill Sans MT" w:hAnsi="Gill Sans MT"/>
                <w:color w:val="1F497D" w:themeColor="text2"/>
                <w:sz w:val="24"/>
                <w:szCs w:val="24"/>
              </w:rPr>
              <w:t>Collections and Interpretation Manager</w:t>
            </w:r>
            <w:r>
              <w:rPr>
                <w:rFonts w:ascii="Gill Sans MT" w:hAnsi="Gill Sans MT"/>
                <w:color w:val="1F497D" w:themeColor="text2"/>
                <w:sz w:val="24"/>
                <w:szCs w:val="24"/>
              </w:rPr>
              <w:t xml:space="preserve"> about the development of learning and engagement programme at the Museum.</w:t>
            </w:r>
          </w:p>
        </w:tc>
      </w:tr>
      <w:tr w:rsidR="00E13589" w14:paraId="57904C20" w14:textId="77777777" w:rsidTr="00B752FB">
        <w:tc>
          <w:tcPr>
            <w:tcW w:w="2394" w:type="dxa"/>
            <w:vMerge/>
          </w:tcPr>
          <w:p w14:paraId="5C0C4308" w14:textId="77777777" w:rsidR="00E13589" w:rsidRDefault="00E13589" w:rsidP="00DE1F8C">
            <w:pPr>
              <w:rPr>
                <w:rFonts w:ascii="Gill Sans MT" w:hAnsi="Gill Sans MT"/>
                <w:color w:val="1F497D" w:themeColor="text2"/>
                <w:sz w:val="24"/>
                <w:szCs w:val="24"/>
              </w:rPr>
            </w:pPr>
          </w:p>
        </w:tc>
        <w:tc>
          <w:tcPr>
            <w:tcW w:w="7771" w:type="dxa"/>
          </w:tcPr>
          <w:p w14:paraId="5D7473EE" w14:textId="64FA93E9" w:rsidR="00E13589" w:rsidRPr="00630248" w:rsidRDefault="00E13589" w:rsidP="00A05AD7">
            <w:pPr>
              <w:spacing w:after="160"/>
              <w:contextualSpacing/>
              <w:rPr>
                <w:rFonts w:ascii="Gill Sans MT" w:hAnsi="Gill Sans MT"/>
                <w:color w:val="1F497D" w:themeColor="text2"/>
                <w:sz w:val="24"/>
                <w:szCs w:val="24"/>
              </w:rPr>
            </w:pPr>
            <w:r>
              <w:rPr>
                <w:rFonts w:ascii="Gill Sans MT" w:hAnsi="Gill Sans MT"/>
                <w:color w:val="1F497D" w:themeColor="text2"/>
                <w:sz w:val="24"/>
                <w:szCs w:val="24"/>
              </w:rPr>
              <w:t xml:space="preserve">Develop concepts towards deliverable modules/activities as directed by the </w:t>
            </w:r>
            <w:r w:rsidR="00E80F93">
              <w:rPr>
                <w:rFonts w:ascii="Gill Sans MT" w:hAnsi="Gill Sans MT"/>
                <w:color w:val="1F497D" w:themeColor="text2"/>
                <w:sz w:val="24"/>
                <w:szCs w:val="24"/>
              </w:rPr>
              <w:t>Collections and Interpretation Manager.</w:t>
            </w:r>
          </w:p>
        </w:tc>
      </w:tr>
      <w:tr w:rsidR="000C0BBB" w14:paraId="6524E954" w14:textId="77777777" w:rsidTr="00B752FB">
        <w:tc>
          <w:tcPr>
            <w:tcW w:w="2394" w:type="dxa"/>
            <w:vMerge w:val="restart"/>
          </w:tcPr>
          <w:p w14:paraId="7DB78696" w14:textId="1CEF7591" w:rsidR="000C0BBB" w:rsidRDefault="000C0BBB" w:rsidP="00DE1F8C">
            <w:pPr>
              <w:rPr>
                <w:rFonts w:ascii="Gill Sans MT" w:hAnsi="Gill Sans MT"/>
                <w:color w:val="1F497D" w:themeColor="text2"/>
                <w:sz w:val="24"/>
                <w:szCs w:val="24"/>
              </w:rPr>
            </w:pPr>
            <w:r>
              <w:rPr>
                <w:rFonts w:ascii="Gill Sans MT" w:hAnsi="Gill Sans MT"/>
                <w:color w:val="1F497D" w:themeColor="text2"/>
                <w:sz w:val="24"/>
                <w:szCs w:val="24"/>
              </w:rPr>
              <w:t>Finance and resources</w:t>
            </w:r>
          </w:p>
        </w:tc>
        <w:tc>
          <w:tcPr>
            <w:tcW w:w="7771" w:type="dxa"/>
          </w:tcPr>
          <w:p w14:paraId="04B31478" w14:textId="55821BEE" w:rsidR="000C0BBB" w:rsidRPr="00630248" w:rsidRDefault="000C0BBB" w:rsidP="00A05AD7">
            <w:pPr>
              <w:spacing w:after="160"/>
              <w:contextualSpacing/>
              <w:rPr>
                <w:rFonts w:ascii="Gill Sans MT" w:hAnsi="Gill Sans MT"/>
                <w:color w:val="1F497D" w:themeColor="text2"/>
                <w:sz w:val="24"/>
                <w:szCs w:val="24"/>
              </w:rPr>
            </w:pPr>
            <w:r>
              <w:rPr>
                <w:rFonts w:ascii="Gill Sans MT" w:hAnsi="Gill Sans MT"/>
                <w:color w:val="1F497D" w:themeColor="text2"/>
                <w:sz w:val="24"/>
                <w:szCs w:val="24"/>
              </w:rPr>
              <w:t>Comply with policies in relation to procurement and expense claims.</w:t>
            </w:r>
          </w:p>
        </w:tc>
      </w:tr>
      <w:tr w:rsidR="000C0BBB" w14:paraId="437D2E95" w14:textId="77777777" w:rsidTr="00B752FB">
        <w:tc>
          <w:tcPr>
            <w:tcW w:w="2394" w:type="dxa"/>
            <w:vMerge/>
          </w:tcPr>
          <w:p w14:paraId="51458D2F" w14:textId="77777777" w:rsidR="000C0BBB" w:rsidRDefault="000C0BBB" w:rsidP="00DE1F8C">
            <w:pPr>
              <w:rPr>
                <w:rFonts w:ascii="Gill Sans MT" w:hAnsi="Gill Sans MT"/>
                <w:color w:val="1F497D" w:themeColor="text2"/>
                <w:sz w:val="24"/>
                <w:szCs w:val="24"/>
              </w:rPr>
            </w:pPr>
          </w:p>
        </w:tc>
        <w:tc>
          <w:tcPr>
            <w:tcW w:w="7771" w:type="dxa"/>
          </w:tcPr>
          <w:p w14:paraId="74462EC5" w14:textId="13B990CE" w:rsidR="000C0BBB" w:rsidRDefault="000C0BBB" w:rsidP="00A05AD7">
            <w:pPr>
              <w:spacing w:after="160"/>
              <w:contextualSpacing/>
              <w:rPr>
                <w:rFonts w:ascii="Gill Sans MT" w:hAnsi="Gill Sans MT"/>
                <w:color w:val="1F497D" w:themeColor="text2"/>
                <w:sz w:val="24"/>
                <w:szCs w:val="24"/>
              </w:rPr>
            </w:pPr>
            <w:r>
              <w:rPr>
                <w:rFonts w:ascii="Gill Sans MT" w:hAnsi="Gill Sans MT"/>
                <w:color w:val="1F497D" w:themeColor="text2"/>
                <w:sz w:val="24"/>
                <w:szCs w:val="24"/>
              </w:rPr>
              <w:t xml:space="preserve">Ensure that resources required to deliver activities are properly cared for, stored, repaired/replaced as required, so that they are ready for delivery of workshops, courses, activities etc. </w:t>
            </w:r>
          </w:p>
        </w:tc>
      </w:tr>
      <w:tr w:rsidR="000C0BBB" w14:paraId="79E78DBD" w14:textId="77777777" w:rsidTr="00B752FB">
        <w:tc>
          <w:tcPr>
            <w:tcW w:w="2394" w:type="dxa"/>
            <w:vMerge w:val="restart"/>
          </w:tcPr>
          <w:p w14:paraId="60C017E7" w14:textId="2192F080" w:rsidR="000C0BBB" w:rsidRDefault="000C0BBB" w:rsidP="00DE1F8C">
            <w:pPr>
              <w:rPr>
                <w:rFonts w:ascii="Gill Sans MT" w:hAnsi="Gill Sans MT"/>
                <w:color w:val="1F497D" w:themeColor="text2"/>
                <w:sz w:val="24"/>
                <w:szCs w:val="24"/>
              </w:rPr>
            </w:pPr>
            <w:r>
              <w:rPr>
                <w:rFonts w:ascii="Gill Sans MT" w:hAnsi="Gill Sans MT"/>
                <w:color w:val="1F497D" w:themeColor="text2"/>
                <w:sz w:val="24"/>
                <w:szCs w:val="24"/>
              </w:rPr>
              <w:t>Our People</w:t>
            </w:r>
          </w:p>
        </w:tc>
        <w:tc>
          <w:tcPr>
            <w:tcW w:w="7771" w:type="dxa"/>
          </w:tcPr>
          <w:p w14:paraId="4461E052" w14:textId="5D0F7B4B" w:rsidR="000C0BBB" w:rsidRPr="00630248" w:rsidRDefault="000C0BBB" w:rsidP="00A05AD7">
            <w:pPr>
              <w:spacing w:after="160"/>
              <w:contextualSpacing/>
              <w:rPr>
                <w:rFonts w:ascii="Gill Sans MT" w:hAnsi="Gill Sans MT"/>
                <w:color w:val="1F497D" w:themeColor="text2"/>
                <w:sz w:val="24"/>
                <w:szCs w:val="24"/>
              </w:rPr>
            </w:pPr>
            <w:r>
              <w:rPr>
                <w:rFonts w:ascii="Gill Sans MT" w:hAnsi="Gill Sans MT"/>
                <w:color w:val="1F497D" w:themeColor="text2"/>
                <w:sz w:val="24"/>
                <w:szCs w:val="24"/>
              </w:rPr>
              <w:t>Work collaboratively with other learning and engagement facilitators and volunteers to ensure quality and safe delivery of workshops, courses, activities.</w:t>
            </w:r>
          </w:p>
        </w:tc>
      </w:tr>
      <w:tr w:rsidR="000C0BBB" w14:paraId="6F0E7B5A" w14:textId="77777777" w:rsidTr="00B752FB">
        <w:tc>
          <w:tcPr>
            <w:tcW w:w="2394" w:type="dxa"/>
            <w:vMerge/>
          </w:tcPr>
          <w:p w14:paraId="7BF3626D" w14:textId="77777777" w:rsidR="000C0BBB" w:rsidRDefault="000C0BBB" w:rsidP="00DE1F8C">
            <w:pPr>
              <w:rPr>
                <w:rFonts w:ascii="Gill Sans MT" w:hAnsi="Gill Sans MT"/>
                <w:color w:val="1F497D" w:themeColor="text2"/>
                <w:sz w:val="24"/>
                <w:szCs w:val="24"/>
              </w:rPr>
            </w:pPr>
          </w:p>
        </w:tc>
        <w:tc>
          <w:tcPr>
            <w:tcW w:w="7771" w:type="dxa"/>
          </w:tcPr>
          <w:p w14:paraId="4313F0ED" w14:textId="566DF486" w:rsidR="000C0BBB" w:rsidRDefault="000C0BBB" w:rsidP="00A05AD7">
            <w:pPr>
              <w:spacing w:after="160"/>
              <w:contextualSpacing/>
              <w:rPr>
                <w:rFonts w:ascii="Gill Sans MT" w:hAnsi="Gill Sans MT"/>
                <w:color w:val="1F497D" w:themeColor="text2"/>
                <w:sz w:val="24"/>
                <w:szCs w:val="24"/>
              </w:rPr>
            </w:pPr>
            <w:r>
              <w:rPr>
                <w:rFonts w:ascii="Gill Sans MT" w:hAnsi="Gill Sans MT"/>
                <w:color w:val="1F497D" w:themeColor="text2"/>
                <w:sz w:val="24"/>
                <w:szCs w:val="24"/>
              </w:rPr>
              <w:t>Maintain excellent communication across all staff at the Museum to enable smooth running of workshops, courses, activities etc.</w:t>
            </w:r>
          </w:p>
        </w:tc>
      </w:tr>
      <w:tr w:rsidR="000C0BBB" w14:paraId="2DB67291" w14:textId="77777777" w:rsidTr="00B752FB">
        <w:tc>
          <w:tcPr>
            <w:tcW w:w="2394" w:type="dxa"/>
            <w:vMerge w:val="restart"/>
          </w:tcPr>
          <w:p w14:paraId="5F379AE4" w14:textId="400E5B5D" w:rsidR="000C0BBB" w:rsidRDefault="000C0BBB" w:rsidP="00DE1F8C">
            <w:pPr>
              <w:rPr>
                <w:rFonts w:ascii="Gill Sans MT" w:hAnsi="Gill Sans MT"/>
                <w:color w:val="1F497D" w:themeColor="text2"/>
                <w:sz w:val="24"/>
                <w:szCs w:val="24"/>
              </w:rPr>
            </w:pPr>
            <w:r>
              <w:rPr>
                <w:rFonts w:ascii="Gill Sans MT" w:hAnsi="Gill Sans MT"/>
                <w:color w:val="1F497D" w:themeColor="text2"/>
                <w:sz w:val="24"/>
                <w:szCs w:val="24"/>
              </w:rPr>
              <w:t>Visitor engagement</w:t>
            </w:r>
          </w:p>
        </w:tc>
        <w:tc>
          <w:tcPr>
            <w:tcW w:w="7771" w:type="dxa"/>
          </w:tcPr>
          <w:p w14:paraId="733E0799" w14:textId="7B77B412" w:rsidR="000C0BBB" w:rsidRPr="00630248" w:rsidRDefault="000C0BBB" w:rsidP="000C0BBB">
            <w:pPr>
              <w:spacing w:after="160"/>
              <w:contextualSpacing/>
              <w:rPr>
                <w:rFonts w:ascii="Gill Sans MT" w:hAnsi="Gill Sans MT"/>
                <w:color w:val="1F497D" w:themeColor="text2"/>
                <w:sz w:val="24"/>
                <w:szCs w:val="24"/>
              </w:rPr>
            </w:pPr>
            <w:r>
              <w:rPr>
                <w:rFonts w:ascii="Gill Sans MT" w:hAnsi="Gill Sans MT"/>
                <w:color w:val="1F497D" w:themeColor="text2"/>
                <w:sz w:val="24"/>
                <w:szCs w:val="24"/>
              </w:rPr>
              <w:t>Deliver a range of</w:t>
            </w:r>
            <w:r w:rsidRPr="00630248">
              <w:rPr>
                <w:rFonts w:ascii="Gill Sans MT" w:hAnsi="Gill Sans MT"/>
                <w:color w:val="1F497D" w:themeColor="text2"/>
                <w:sz w:val="24"/>
                <w:szCs w:val="24"/>
              </w:rPr>
              <w:t xml:space="preserve"> activities (e.g., workshops, courses, guided tours and crafts) for children, young people, adults and families in a</w:t>
            </w:r>
            <w:r>
              <w:rPr>
                <w:rFonts w:ascii="Gill Sans MT" w:hAnsi="Gill Sans MT"/>
                <w:color w:val="1F497D" w:themeColor="text2"/>
                <w:sz w:val="24"/>
                <w:szCs w:val="24"/>
              </w:rPr>
              <w:t xml:space="preserve">n </w:t>
            </w:r>
            <w:r w:rsidRPr="00630248">
              <w:rPr>
                <w:rFonts w:ascii="Gill Sans MT" w:hAnsi="Gill Sans MT"/>
                <w:color w:val="1F497D" w:themeColor="text2"/>
                <w:sz w:val="24"/>
                <w:szCs w:val="24"/>
              </w:rPr>
              <w:t>informative and engaging manner.</w:t>
            </w:r>
          </w:p>
        </w:tc>
      </w:tr>
      <w:tr w:rsidR="000C0BBB" w14:paraId="2C32E7B1" w14:textId="77777777" w:rsidTr="00B752FB">
        <w:tc>
          <w:tcPr>
            <w:tcW w:w="2394" w:type="dxa"/>
            <w:vMerge/>
          </w:tcPr>
          <w:p w14:paraId="7AD31232" w14:textId="1278D19E" w:rsidR="000C0BBB" w:rsidRDefault="000C0BBB" w:rsidP="00DE1F8C">
            <w:pPr>
              <w:rPr>
                <w:rFonts w:ascii="Gill Sans MT" w:hAnsi="Gill Sans MT"/>
                <w:color w:val="1F497D" w:themeColor="text2"/>
                <w:sz w:val="24"/>
                <w:szCs w:val="24"/>
              </w:rPr>
            </w:pPr>
          </w:p>
        </w:tc>
        <w:tc>
          <w:tcPr>
            <w:tcW w:w="7771" w:type="dxa"/>
          </w:tcPr>
          <w:p w14:paraId="0E6DFA95" w14:textId="3A441791" w:rsidR="000C0BBB" w:rsidRPr="00630248" w:rsidRDefault="000C0BBB" w:rsidP="000C0BBB">
            <w:pPr>
              <w:spacing w:after="160"/>
              <w:contextualSpacing/>
              <w:rPr>
                <w:rFonts w:ascii="Gill Sans MT" w:hAnsi="Gill Sans MT"/>
                <w:color w:val="1F497D" w:themeColor="text2"/>
                <w:sz w:val="24"/>
                <w:szCs w:val="24"/>
              </w:rPr>
            </w:pPr>
            <w:r w:rsidRPr="00630248">
              <w:rPr>
                <w:rFonts w:ascii="Gill Sans MT" w:hAnsi="Gill Sans MT"/>
                <w:color w:val="1F497D" w:themeColor="text2"/>
                <w:sz w:val="24"/>
                <w:szCs w:val="24"/>
              </w:rPr>
              <w:t xml:space="preserve">Deliver activities to a high standard, ensuring they are appropriate for the ages, needs and </w:t>
            </w:r>
            <w:r>
              <w:rPr>
                <w:rFonts w:ascii="Gill Sans MT" w:hAnsi="Gill Sans MT"/>
                <w:color w:val="1F497D" w:themeColor="text2"/>
                <w:sz w:val="24"/>
                <w:szCs w:val="24"/>
              </w:rPr>
              <w:t>capability</w:t>
            </w:r>
            <w:r w:rsidRPr="00630248">
              <w:rPr>
                <w:rFonts w:ascii="Gill Sans MT" w:hAnsi="Gill Sans MT"/>
                <w:color w:val="1F497D" w:themeColor="text2"/>
                <w:sz w:val="24"/>
                <w:szCs w:val="24"/>
              </w:rPr>
              <w:t xml:space="preserve"> of participants. </w:t>
            </w:r>
          </w:p>
        </w:tc>
      </w:tr>
      <w:tr w:rsidR="000C0BBB" w14:paraId="1C912D97" w14:textId="77777777" w:rsidTr="00B752FB">
        <w:tc>
          <w:tcPr>
            <w:tcW w:w="2394" w:type="dxa"/>
            <w:vMerge/>
          </w:tcPr>
          <w:p w14:paraId="58F58B6C" w14:textId="77777777" w:rsidR="000C0BBB" w:rsidRDefault="000C0BBB" w:rsidP="00DE1F8C">
            <w:pPr>
              <w:rPr>
                <w:rFonts w:ascii="Gill Sans MT" w:hAnsi="Gill Sans MT"/>
                <w:color w:val="1F497D" w:themeColor="text2"/>
                <w:sz w:val="24"/>
                <w:szCs w:val="24"/>
              </w:rPr>
            </w:pPr>
          </w:p>
        </w:tc>
        <w:tc>
          <w:tcPr>
            <w:tcW w:w="7771" w:type="dxa"/>
          </w:tcPr>
          <w:p w14:paraId="5EF29D80" w14:textId="6148E76C" w:rsidR="000C0BBB" w:rsidRPr="00630248" w:rsidRDefault="000C0BBB" w:rsidP="000C0BBB">
            <w:pPr>
              <w:spacing w:after="160"/>
              <w:contextualSpacing/>
              <w:rPr>
                <w:rFonts w:ascii="Gill Sans MT" w:hAnsi="Gill Sans MT"/>
                <w:sz w:val="24"/>
                <w:szCs w:val="24"/>
              </w:rPr>
            </w:pPr>
            <w:r w:rsidRPr="00630248">
              <w:rPr>
                <w:rFonts w:ascii="Gill Sans MT" w:hAnsi="Gill Sans MT"/>
                <w:color w:val="1F497D" w:themeColor="text2"/>
                <w:sz w:val="24"/>
                <w:szCs w:val="24"/>
              </w:rPr>
              <w:t>Deliver outreach sessions to community groups, societies and schools.</w:t>
            </w:r>
          </w:p>
        </w:tc>
      </w:tr>
      <w:tr w:rsidR="00DE25F1" w14:paraId="06AC3D2F" w14:textId="77777777" w:rsidTr="00B752FB">
        <w:tc>
          <w:tcPr>
            <w:tcW w:w="2394" w:type="dxa"/>
            <w:vMerge/>
          </w:tcPr>
          <w:p w14:paraId="4B02F3D6" w14:textId="77777777" w:rsidR="00DE25F1" w:rsidRDefault="00DE25F1" w:rsidP="00DE1F8C">
            <w:pPr>
              <w:rPr>
                <w:rFonts w:ascii="Gill Sans MT" w:hAnsi="Gill Sans MT"/>
                <w:color w:val="1F497D" w:themeColor="text2"/>
                <w:sz w:val="24"/>
                <w:szCs w:val="24"/>
              </w:rPr>
            </w:pPr>
          </w:p>
        </w:tc>
        <w:tc>
          <w:tcPr>
            <w:tcW w:w="7771" w:type="dxa"/>
          </w:tcPr>
          <w:p w14:paraId="4B513D5F" w14:textId="0E7BE555" w:rsidR="00DE25F1" w:rsidRPr="00630248" w:rsidRDefault="00DE25F1" w:rsidP="00A05AD7">
            <w:pPr>
              <w:spacing w:after="160"/>
              <w:contextualSpacing/>
              <w:rPr>
                <w:rFonts w:ascii="Gill Sans MT" w:hAnsi="Gill Sans MT"/>
                <w:color w:val="1F497D" w:themeColor="text2"/>
                <w:sz w:val="24"/>
                <w:szCs w:val="24"/>
              </w:rPr>
            </w:pPr>
            <w:r w:rsidRPr="00DE25F1">
              <w:rPr>
                <w:rFonts w:ascii="Gill Sans MT" w:hAnsi="Gill Sans MT"/>
                <w:color w:val="1F497D" w:themeColor="text2"/>
                <w:sz w:val="24"/>
                <w:szCs w:val="24"/>
              </w:rPr>
              <w:t xml:space="preserve">Represent the Museum at external events, </w:t>
            </w:r>
            <w:r w:rsidR="000C520B">
              <w:rPr>
                <w:rFonts w:ascii="Gill Sans MT" w:hAnsi="Gill Sans MT"/>
                <w:color w:val="1F497D" w:themeColor="text2"/>
                <w:sz w:val="24"/>
                <w:szCs w:val="24"/>
              </w:rPr>
              <w:t>delivering</w:t>
            </w:r>
            <w:r w:rsidRPr="00DE25F1">
              <w:rPr>
                <w:rFonts w:ascii="Gill Sans MT" w:hAnsi="Gill Sans MT"/>
                <w:color w:val="1F497D" w:themeColor="text2"/>
                <w:sz w:val="24"/>
                <w:szCs w:val="24"/>
              </w:rPr>
              <w:t xml:space="preserve"> workshops, </w:t>
            </w:r>
            <w:r w:rsidR="000C520B">
              <w:rPr>
                <w:rFonts w:ascii="Gill Sans MT" w:hAnsi="Gill Sans MT"/>
                <w:color w:val="1F497D" w:themeColor="text2"/>
                <w:sz w:val="24"/>
                <w:szCs w:val="24"/>
              </w:rPr>
              <w:t>talks or</w:t>
            </w:r>
            <w:r w:rsidRPr="00DE25F1">
              <w:rPr>
                <w:rFonts w:ascii="Gill Sans MT" w:hAnsi="Gill Sans MT"/>
                <w:color w:val="1F497D" w:themeColor="text2"/>
                <w:sz w:val="24"/>
                <w:szCs w:val="24"/>
              </w:rPr>
              <w:t xml:space="preserve"> demonstrations.</w:t>
            </w:r>
          </w:p>
        </w:tc>
      </w:tr>
      <w:tr w:rsidR="00DE1F8C" w14:paraId="0C997CAA" w14:textId="77777777" w:rsidTr="00B752FB">
        <w:tc>
          <w:tcPr>
            <w:tcW w:w="2394" w:type="dxa"/>
            <w:vMerge w:val="restart"/>
          </w:tcPr>
          <w:p w14:paraId="3A53BCED" w14:textId="4C85F122" w:rsidR="00DE1F8C" w:rsidRDefault="00DE1F8C" w:rsidP="00DE1F8C">
            <w:pPr>
              <w:rPr>
                <w:rFonts w:ascii="Gill Sans MT" w:hAnsi="Gill Sans MT"/>
                <w:color w:val="1F497D" w:themeColor="text2"/>
                <w:sz w:val="24"/>
                <w:szCs w:val="24"/>
              </w:rPr>
            </w:pPr>
            <w:r>
              <w:rPr>
                <w:rFonts w:ascii="Gill Sans MT" w:hAnsi="Gill Sans MT"/>
                <w:color w:val="1F497D" w:themeColor="text2"/>
                <w:sz w:val="24"/>
                <w:szCs w:val="24"/>
              </w:rPr>
              <w:t>Administration and Compliance</w:t>
            </w:r>
          </w:p>
        </w:tc>
        <w:tc>
          <w:tcPr>
            <w:tcW w:w="7771" w:type="dxa"/>
          </w:tcPr>
          <w:p w14:paraId="3983B3E7" w14:textId="08C7E15A" w:rsidR="00DE1F8C" w:rsidRPr="00DE25F1" w:rsidRDefault="00DE1F8C" w:rsidP="00A05AD7">
            <w:pPr>
              <w:spacing w:after="160"/>
              <w:contextualSpacing/>
              <w:rPr>
                <w:rFonts w:ascii="Gill Sans MT" w:hAnsi="Gill Sans MT"/>
                <w:color w:val="1F497D" w:themeColor="text2"/>
                <w:sz w:val="24"/>
                <w:szCs w:val="24"/>
              </w:rPr>
            </w:pPr>
            <w:r w:rsidRPr="00DE25F1">
              <w:rPr>
                <w:rFonts w:ascii="Gill Sans MT" w:hAnsi="Gill Sans MT"/>
                <w:color w:val="1F497D" w:themeColor="text2"/>
                <w:sz w:val="24"/>
                <w:szCs w:val="24"/>
              </w:rPr>
              <w:t xml:space="preserve">Ensure the group’s booking-in procedure is adhered to, that you are aware of the numbers participating, </w:t>
            </w:r>
            <w:r>
              <w:rPr>
                <w:rFonts w:ascii="Gill Sans MT" w:hAnsi="Gill Sans MT"/>
                <w:color w:val="1F497D" w:themeColor="text2"/>
                <w:sz w:val="24"/>
                <w:szCs w:val="24"/>
              </w:rPr>
              <w:t xml:space="preserve">registration and </w:t>
            </w:r>
            <w:r w:rsidRPr="00DE25F1">
              <w:rPr>
                <w:rFonts w:ascii="Gill Sans MT" w:hAnsi="Gill Sans MT"/>
                <w:color w:val="1F497D" w:themeColor="text2"/>
                <w:sz w:val="24"/>
                <w:szCs w:val="24"/>
              </w:rPr>
              <w:t>emergency contact numbers are obtained, and that payment is made</w:t>
            </w:r>
            <w:r>
              <w:rPr>
                <w:rFonts w:ascii="Gill Sans MT" w:hAnsi="Gill Sans MT"/>
                <w:color w:val="1F497D" w:themeColor="text2"/>
                <w:sz w:val="24"/>
                <w:szCs w:val="24"/>
              </w:rPr>
              <w:t>, complying with GDPR requirements.</w:t>
            </w:r>
          </w:p>
        </w:tc>
      </w:tr>
      <w:tr w:rsidR="00DE1F8C" w14:paraId="0C596D74" w14:textId="77777777" w:rsidTr="00B752FB">
        <w:tc>
          <w:tcPr>
            <w:tcW w:w="2394" w:type="dxa"/>
            <w:vMerge/>
          </w:tcPr>
          <w:p w14:paraId="7227B7A5" w14:textId="5643D8E8" w:rsidR="00DE1F8C" w:rsidRDefault="00DE1F8C" w:rsidP="00DE1F8C">
            <w:pPr>
              <w:rPr>
                <w:rFonts w:ascii="Gill Sans MT" w:hAnsi="Gill Sans MT"/>
                <w:color w:val="1F497D" w:themeColor="text2"/>
                <w:sz w:val="24"/>
                <w:szCs w:val="24"/>
              </w:rPr>
            </w:pPr>
          </w:p>
        </w:tc>
        <w:tc>
          <w:tcPr>
            <w:tcW w:w="7771" w:type="dxa"/>
          </w:tcPr>
          <w:p w14:paraId="78BD2C4D" w14:textId="74E99198" w:rsidR="00DE1F8C" w:rsidRPr="00DE25F1" w:rsidRDefault="00DE1F8C" w:rsidP="00A05AD7">
            <w:pPr>
              <w:spacing w:after="160"/>
              <w:contextualSpacing/>
              <w:rPr>
                <w:rFonts w:ascii="Gill Sans MT" w:hAnsi="Gill Sans MT"/>
                <w:color w:val="1F497D" w:themeColor="text2"/>
                <w:sz w:val="24"/>
                <w:szCs w:val="24"/>
              </w:rPr>
            </w:pPr>
            <w:r w:rsidRPr="00DE25F1">
              <w:rPr>
                <w:rFonts w:ascii="Gill Sans MT" w:hAnsi="Gill Sans MT"/>
                <w:color w:val="1F497D" w:themeColor="text2"/>
                <w:sz w:val="24"/>
                <w:szCs w:val="24"/>
              </w:rPr>
              <w:t>Ensure evaluation forms are completed by participants/group leader and returned to the Bookings Coordinator.</w:t>
            </w:r>
          </w:p>
        </w:tc>
      </w:tr>
      <w:tr w:rsidR="00DE1F8C" w14:paraId="0522BA9E" w14:textId="77777777" w:rsidTr="00B752FB">
        <w:tc>
          <w:tcPr>
            <w:tcW w:w="2394" w:type="dxa"/>
            <w:vMerge/>
          </w:tcPr>
          <w:p w14:paraId="474FE805" w14:textId="77777777" w:rsidR="00DE1F8C" w:rsidRDefault="00DE1F8C" w:rsidP="00DE1F8C">
            <w:pPr>
              <w:rPr>
                <w:rFonts w:ascii="Gill Sans MT" w:hAnsi="Gill Sans MT"/>
                <w:color w:val="1F497D" w:themeColor="text2"/>
                <w:sz w:val="24"/>
                <w:szCs w:val="24"/>
              </w:rPr>
            </w:pPr>
          </w:p>
        </w:tc>
        <w:tc>
          <w:tcPr>
            <w:tcW w:w="7771" w:type="dxa"/>
          </w:tcPr>
          <w:p w14:paraId="5F84CFBF" w14:textId="4C8DCD46" w:rsidR="00DE1F8C" w:rsidRPr="00DE25F1" w:rsidRDefault="00DE1F8C" w:rsidP="000C0BBB">
            <w:pPr>
              <w:spacing w:after="160"/>
              <w:contextualSpacing/>
              <w:rPr>
                <w:rFonts w:ascii="Gill Sans MT" w:hAnsi="Gill Sans MT"/>
                <w:color w:val="1F497D" w:themeColor="text2"/>
                <w:sz w:val="24"/>
                <w:szCs w:val="24"/>
              </w:rPr>
            </w:pPr>
            <w:r>
              <w:rPr>
                <w:rFonts w:ascii="Gill Sans MT" w:hAnsi="Gill Sans MT"/>
                <w:color w:val="1F497D" w:themeColor="text2"/>
                <w:sz w:val="24"/>
                <w:szCs w:val="24"/>
              </w:rPr>
              <w:t>Adhere to Museum policies and procedures at all times, in particular (but not restricted to) Health and Safety and Safeguarding.</w:t>
            </w:r>
          </w:p>
        </w:tc>
      </w:tr>
      <w:tr w:rsidR="00DE1F8C" w14:paraId="225E7776" w14:textId="77777777" w:rsidTr="00B752FB">
        <w:tc>
          <w:tcPr>
            <w:tcW w:w="2394" w:type="dxa"/>
            <w:vMerge/>
          </w:tcPr>
          <w:p w14:paraId="510379AB" w14:textId="77777777" w:rsidR="00DE1F8C" w:rsidRDefault="00DE1F8C" w:rsidP="00DE1F8C">
            <w:pPr>
              <w:rPr>
                <w:rFonts w:ascii="Gill Sans MT" w:hAnsi="Gill Sans MT"/>
                <w:color w:val="1F497D" w:themeColor="text2"/>
                <w:sz w:val="24"/>
                <w:szCs w:val="24"/>
              </w:rPr>
            </w:pPr>
          </w:p>
        </w:tc>
        <w:tc>
          <w:tcPr>
            <w:tcW w:w="7771" w:type="dxa"/>
          </w:tcPr>
          <w:p w14:paraId="0D5F76D5" w14:textId="7E8A9F1F" w:rsidR="00DE1F8C" w:rsidRDefault="00DE1F8C" w:rsidP="000C0BBB">
            <w:pPr>
              <w:spacing w:after="160"/>
              <w:contextualSpacing/>
              <w:rPr>
                <w:rFonts w:ascii="Gill Sans MT" w:hAnsi="Gill Sans MT"/>
                <w:color w:val="1F497D" w:themeColor="text2"/>
                <w:sz w:val="24"/>
                <w:szCs w:val="24"/>
              </w:rPr>
            </w:pPr>
            <w:r w:rsidRPr="00366FA6">
              <w:rPr>
                <w:rFonts w:ascii="Gill Sans MT" w:hAnsi="Gill Sans MT"/>
                <w:color w:val="002060"/>
                <w:sz w:val="24"/>
                <w:szCs w:val="24"/>
              </w:rPr>
              <w:t>All staff are expected to undertake their own clerical and financial administration, working collaboratively and co-operatively and fully complying with in-house systems.</w:t>
            </w:r>
          </w:p>
        </w:tc>
      </w:tr>
      <w:tr w:rsidR="000C0BBB" w14:paraId="7497EE1E" w14:textId="77777777" w:rsidTr="00B752FB">
        <w:tc>
          <w:tcPr>
            <w:tcW w:w="2394" w:type="dxa"/>
            <w:vMerge w:val="restart"/>
          </w:tcPr>
          <w:p w14:paraId="7166B06D" w14:textId="3256179D" w:rsidR="000C0BBB" w:rsidRDefault="00DE1F8C" w:rsidP="00DE1F8C">
            <w:pPr>
              <w:rPr>
                <w:rFonts w:ascii="Gill Sans MT" w:hAnsi="Gill Sans MT"/>
                <w:color w:val="1F497D" w:themeColor="text2"/>
                <w:sz w:val="24"/>
                <w:szCs w:val="24"/>
              </w:rPr>
            </w:pPr>
            <w:r>
              <w:rPr>
                <w:rFonts w:ascii="Gill Sans MT" w:hAnsi="Gill Sans MT"/>
                <w:color w:val="1F497D" w:themeColor="text2"/>
                <w:sz w:val="24"/>
                <w:szCs w:val="24"/>
              </w:rPr>
              <w:t>Additional responsibilities commensurate with role</w:t>
            </w:r>
          </w:p>
        </w:tc>
        <w:tc>
          <w:tcPr>
            <w:tcW w:w="7771" w:type="dxa"/>
          </w:tcPr>
          <w:p w14:paraId="0B8B285B" w14:textId="76AA251D" w:rsidR="000C0BBB" w:rsidRPr="00DE25F1" w:rsidRDefault="000C0BBB" w:rsidP="000C0BBB">
            <w:pPr>
              <w:spacing w:after="160"/>
              <w:contextualSpacing/>
              <w:rPr>
                <w:rFonts w:ascii="Gill Sans MT" w:hAnsi="Gill Sans MT"/>
                <w:color w:val="1F497D" w:themeColor="text2"/>
                <w:sz w:val="24"/>
                <w:szCs w:val="24"/>
              </w:rPr>
            </w:pPr>
            <w:r>
              <w:rPr>
                <w:rFonts w:ascii="Gill Sans MT" w:hAnsi="Gill Sans MT"/>
                <w:color w:val="1F497D" w:themeColor="text2"/>
                <w:sz w:val="24"/>
                <w:szCs w:val="24"/>
              </w:rPr>
              <w:t>Liaise with the Duty Manager effectively and efficiently to resolve any issues that arise.</w:t>
            </w:r>
          </w:p>
        </w:tc>
      </w:tr>
      <w:tr w:rsidR="000C0BBB" w14:paraId="336118A5" w14:textId="77777777" w:rsidTr="00B752FB">
        <w:tc>
          <w:tcPr>
            <w:tcW w:w="2394" w:type="dxa"/>
            <w:vMerge/>
          </w:tcPr>
          <w:p w14:paraId="3B3BA62B" w14:textId="77777777" w:rsidR="000C0BBB" w:rsidRDefault="000C0BBB" w:rsidP="000C0BBB">
            <w:pPr>
              <w:spacing w:line="360" w:lineRule="auto"/>
              <w:rPr>
                <w:rFonts w:ascii="Gill Sans MT" w:hAnsi="Gill Sans MT"/>
                <w:color w:val="1F497D" w:themeColor="text2"/>
                <w:sz w:val="24"/>
                <w:szCs w:val="24"/>
              </w:rPr>
            </w:pPr>
          </w:p>
        </w:tc>
        <w:tc>
          <w:tcPr>
            <w:tcW w:w="7771" w:type="dxa"/>
          </w:tcPr>
          <w:p w14:paraId="7A6297A9" w14:textId="6F084B7E" w:rsidR="000C0BBB" w:rsidRPr="00DE25F1" w:rsidRDefault="000C0BBB" w:rsidP="000C0BBB">
            <w:pPr>
              <w:spacing w:after="160"/>
              <w:contextualSpacing/>
              <w:rPr>
                <w:rFonts w:ascii="Gill Sans MT" w:hAnsi="Gill Sans MT"/>
                <w:color w:val="1F497D" w:themeColor="text2"/>
                <w:sz w:val="24"/>
                <w:szCs w:val="24"/>
              </w:rPr>
            </w:pPr>
            <w:r w:rsidRPr="00DE25F1">
              <w:rPr>
                <w:rFonts w:ascii="Gill Sans MT" w:hAnsi="Gill Sans MT"/>
                <w:color w:val="1F497D" w:themeColor="text2"/>
                <w:sz w:val="24"/>
                <w:szCs w:val="24"/>
              </w:rPr>
              <w:t>Participate in any organised training</w:t>
            </w:r>
            <w:r>
              <w:rPr>
                <w:rFonts w:ascii="Gill Sans MT" w:hAnsi="Gill Sans MT"/>
                <w:color w:val="1F497D" w:themeColor="text2"/>
                <w:sz w:val="24"/>
                <w:szCs w:val="24"/>
              </w:rPr>
              <w:t xml:space="preserve"> related to the role.</w:t>
            </w:r>
          </w:p>
        </w:tc>
      </w:tr>
      <w:tr w:rsidR="000C0BBB" w14:paraId="24715C3D" w14:textId="77777777" w:rsidTr="00B752FB">
        <w:tc>
          <w:tcPr>
            <w:tcW w:w="2394" w:type="dxa"/>
            <w:vMerge/>
          </w:tcPr>
          <w:p w14:paraId="3564C04E" w14:textId="77777777" w:rsidR="000C0BBB" w:rsidRDefault="000C0BBB" w:rsidP="000C0BBB">
            <w:pPr>
              <w:spacing w:line="360" w:lineRule="auto"/>
              <w:rPr>
                <w:rFonts w:ascii="Gill Sans MT" w:hAnsi="Gill Sans MT"/>
                <w:color w:val="1F497D" w:themeColor="text2"/>
                <w:sz w:val="24"/>
                <w:szCs w:val="24"/>
              </w:rPr>
            </w:pPr>
          </w:p>
        </w:tc>
        <w:tc>
          <w:tcPr>
            <w:tcW w:w="7771" w:type="dxa"/>
          </w:tcPr>
          <w:p w14:paraId="75324441" w14:textId="5AA1D991" w:rsidR="000C0BBB" w:rsidRPr="00DE25F1" w:rsidRDefault="000C0BBB" w:rsidP="000C0BBB">
            <w:pPr>
              <w:spacing w:after="160"/>
              <w:contextualSpacing/>
              <w:rPr>
                <w:rFonts w:ascii="Gill Sans MT" w:hAnsi="Gill Sans MT"/>
                <w:color w:val="1F497D" w:themeColor="text2"/>
                <w:sz w:val="24"/>
                <w:szCs w:val="24"/>
              </w:rPr>
            </w:pPr>
            <w:r w:rsidRPr="00DE25F1">
              <w:rPr>
                <w:rFonts w:ascii="Gill Sans MT" w:hAnsi="Gill Sans MT"/>
                <w:color w:val="1F497D" w:themeColor="text2"/>
                <w:sz w:val="24"/>
                <w:szCs w:val="24"/>
              </w:rPr>
              <w:t>Fulfil</w:t>
            </w:r>
            <w:r>
              <w:rPr>
                <w:rFonts w:ascii="Gill Sans MT" w:hAnsi="Gill Sans MT"/>
                <w:color w:val="1F497D" w:themeColor="text2"/>
                <w:sz w:val="24"/>
                <w:szCs w:val="24"/>
              </w:rPr>
              <w:t xml:space="preserve"> </w:t>
            </w:r>
            <w:r w:rsidRPr="00DE25F1">
              <w:rPr>
                <w:rFonts w:ascii="Gill Sans MT" w:hAnsi="Gill Sans MT"/>
                <w:color w:val="1F497D" w:themeColor="text2"/>
                <w:sz w:val="24"/>
                <w:szCs w:val="24"/>
              </w:rPr>
              <w:t>any other duties commensurate with the role.</w:t>
            </w:r>
          </w:p>
        </w:tc>
      </w:tr>
    </w:tbl>
    <w:p w14:paraId="17A01074" w14:textId="0FB50010" w:rsidR="00D11309" w:rsidRDefault="00D11309"/>
    <w:tbl>
      <w:tblPr>
        <w:tblW w:w="10206" w:type="dxa"/>
        <w:jc w:val="center"/>
        <w:tblBorders>
          <w:top w:val="double" w:sz="6" w:space="0" w:color="00395A"/>
          <w:left w:val="double" w:sz="6" w:space="0" w:color="00395A"/>
          <w:bottom w:val="double" w:sz="6" w:space="0" w:color="00395A"/>
          <w:right w:val="double" w:sz="6" w:space="0" w:color="00395A"/>
          <w:insideH w:val="double" w:sz="6" w:space="0" w:color="00395A"/>
          <w:insideV w:val="single" w:sz="6" w:space="0" w:color="auto"/>
        </w:tblBorders>
        <w:tblLayout w:type="fixed"/>
        <w:tblCellMar>
          <w:left w:w="120" w:type="dxa"/>
          <w:right w:w="120" w:type="dxa"/>
        </w:tblCellMar>
        <w:tblLook w:val="0000" w:firstRow="0" w:lastRow="0" w:firstColumn="0" w:lastColumn="0" w:noHBand="0" w:noVBand="0"/>
      </w:tblPr>
      <w:tblGrid>
        <w:gridCol w:w="2127"/>
        <w:gridCol w:w="4819"/>
        <w:gridCol w:w="3260"/>
      </w:tblGrid>
      <w:tr w:rsidR="00470C31" w:rsidRPr="00AC5AEC" w14:paraId="23A38544" w14:textId="77777777" w:rsidTr="009C633E">
        <w:trPr>
          <w:jc w:val="center"/>
        </w:trPr>
        <w:tc>
          <w:tcPr>
            <w:tcW w:w="10206" w:type="dxa"/>
            <w:gridSpan w:val="3"/>
            <w:tcBorders>
              <w:top w:val="nil"/>
              <w:left w:val="nil"/>
              <w:bottom w:val="double" w:sz="6" w:space="0" w:color="00395A"/>
              <w:right w:val="nil"/>
            </w:tcBorders>
          </w:tcPr>
          <w:p w14:paraId="1AA81F08" w14:textId="07A3E008" w:rsidR="00470C31" w:rsidRDefault="00470C31" w:rsidP="0012637E">
            <w:pPr>
              <w:tabs>
                <w:tab w:val="center" w:pos="1426"/>
              </w:tabs>
              <w:suppressAutoHyphens/>
              <w:spacing w:before="90" w:after="54"/>
              <w:rPr>
                <w:rFonts w:ascii="Gill Sans MT" w:hAnsi="Gill Sans MT"/>
                <w:color w:val="002060"/>
                <w:sz w:val="32"/>
                <w:szCs w:val="32"/>
              </w:rPr>
            </w:pPr>
            <w:r w:rsidRPr="00AC5AEC">
              <w:rPr>
                <w:rFonts w:ascii="Gill Sans MT" w:hAnsi="Gill Sans MT"/>
                <w:color w:val="002060"/>
                <w:sz w:val="32"/>
                <w:szCs w:val="32"/>
              </w:rPr>
              <w:t xml:space="preserve">Person Specification </w:t>
            </w:r>
            <w:r>
              <w:rPr>
                <w:rFonts w:ascii="Gill Sans MT" w:hAnsi="Gill Sans MT"/>
                <w:color w:val="002060"/>
                <w:sz w:val="32"/>
                <w:szCs w:val="32"/>
              </w:rPr>
              <w:t>–</w:t>
            </w:r>
            <w:r w:rsidRPr="00AC5AEC">
              <w:rPr>
                <w:rFonts w:ascii="Gill Sans MT" w:hAnsi="Gill Sans MT"/>
                <w:color w:val="002060"/>
                <w:sz w:val="32"/>
                <w:szCs w:val="32"/>
              </w:rPr>
              <w:t xml:space="preserve"> </w:t>
            </w:r>
            <w:r w:rsidR="00B752FB">
              <w:rPr>
                <w:rFonts w:ascii="Gill Sans MT" w:hAnsi="Gill Sans MT"/>
                <w:color w:val="002060"/>
                <w:sz w:val="32"/>
                <w:szCs w:val="32"/>
              </w:rPr>
              <w:t xml:space="preserve">Learning and Engagement Facilitator </w:t>
            </w:r>
          </w:p>
          <w:p w14:paraId="206A2894" w14:textId="1B68B302" w:rsidR="00470C31" w:rsidRPr="006977D4" w:rsidRDefault="00470C31" w:rsidP="0012637E">
            <w:pPr>
              <w:tabs>
                <w:tab w:val="center" w:pos="1426"/>
              </w:tabs>
              <w:suppressAutoHyphens/>
              <w:spacing w:before="90" w:after="54"/>
              <w:rPr>
                <w:rFonts w:ascii="Gill Sans MT" w:hAnsi="Gill Sans MT"/>
                <w:color w:val="002060"/>
                <w:sz w:val="20"/>
                <w:szCs w:val="20"/>
              </w:rPr>
            </w:pPr>
          </w:p>
        </w:tc>
      </w:tr>
      <w:tr w:rsidR="00470C31" w:rsidRPr="00AC5AEC" w14:paraId="3DCFD052" w14:textId="77777777" w:rsidTr="009C633E">
        <w:trPr>
          <w:jc w:val="center"/>
        </w:trPr>
        <w:tc>
          <w:tcPr>
            <w:tcW w:w="2127" w:type="dxa"/>
            <w:tcBorders>
              <w:top w:val="double" w:sz="6" w:space="0" w:color="00395A"/>
            </w:tcBorders>
          </w:tcPr>
          <w:p w14:paraId="533C50D4" w14:textId="77777777" w:rsidR="00470C31" w:rsidRPr="00AC5AEC" w:rsidRDefault="00470C31" w:rsidP="0012637E">
            <w:pPr>
              <w:pStyle w:val="Heading3"/>
              <w:rPr>
                <w:rFonts w:ascii="Gill Sans MT" w:hAnsi="Gill Sans MT"/>
                <w:b/>
                <w:color w:val="002060"/>
                <w:lang w:val="en-GB"/>
              </w:rPr>
            </w:pPr>
            <w:r w:rsidRPr="00AC5AEC">
              <w:rPr>
                <w:rFonts w:ascii="Gill Sans MT" w:hAnsi="Gill Sans MT"/>
                <w:color w:val="002060"/>
                <w:lang w:val="en-GB"/>
              </w:rPr>
              <w:t>CATEGORY</w:t>
            </w:r>
          </w:p>
        </w:tc>
        <w:tc>
          <w:tcPr>
            <w:tcW w:w="4819" w:type="dxa"/>
            <w:tcBorders>
              <w:top w:val="double" w:sz="6" w:space="0" w:color="00395A"/>
            </w:tcBorders>
          </w:tcPr>
          <w:p w14:paraId="4BF5A7A9" w14:textId="77777777" w:rsidR="00470C31" w:rsidRPr="00AC5AEC" w:rsidRDefault="00470C31" w:rsidP="0012637E">
            <w:pPr>
              <w:tabs>
                <w:tab w:val="center" w:pos="1574"/>
              </w:tabs>
              <w:suppressAutoHyphens/>
              <w:spacing w:before="90" w:after="54"/>
              <w:jc w:val="center"/>
              <w:rPr>
                <w:rFonts w:ascii="Gill Sans MT" w:hAnsi="Gill Sans MT"/>
                <w:color w:val="002060"/>
                <w:szCs w:val="24"/>
              </w:rPr>
            </w:pPr>
            <w:r w:rsidRPr="00AC5AEC">
              <w:rPr>
                <w:rFonts w:ascii="Gill Sans MT" w:hAnsi="Gill Sans MT"/>
                <w:color w:val="002060"/>
                <w:szCs w:val="24"/>
              </w:rPr>
              <w:t>ESSENTIAL</w:t>
            </w:r>
          </w:p>
        </w:tc>
        <w:tc>
          <w:tcPr>
            <w:tcW w:w="3260" w:type="dxa"/>
            <w:tcBorders>
              <w:top w:val="double" w:sz="6" w:space="0" w:color="00395A"/>
            </w:tcBorders>
          </w:tcPr>
          <w:p w14:paraId="2A2DE5A6" w14:textId="77777777" w:rsidR="00470C31" w:rsidRPr="00AC5AEC" w:rsidRDefault="00470C31" w:rsidP="0012637E">
            <w:pPr>
              <w:tabs>
                <w:tab w:val="center" w:pos="1426"/>
              </w:tabs>
              <w:suppressAutoHyphens/>
              <w:spacing w:before="90" w:after="54"/>
              <w:jc w:val="center"/>
              <w:rPr>
                <w:rFonts w:ascii="Gill Sans MT" w:hAnsi="Gill Sans MT"/>
                <w:color w:val="002060"/>
                <w:szCs w:val="24"/>
              </w:rPr>
            </w:pPr>
            <w:r w:rsidRPr="00AC5AEC">
              <w:rPr>
                <w:rFonts w:ascii="Gill Sans MT" w:hAnsi="Gill Sans MT"/>
                <w:color w:val="002060"/>
                <w:szCs w:val="24"/>
              </w:rPr>
              <w:t>DESIRABLE</w:t>
            </w:r>
          </w:p>
        </w:tc>
      </w:tr>
      <w:tr w:rsidR="00470C31" w:rsidRPr="00AC5AEC" w14:paraId="2208B85D" w14:textId="77777777" w:rsidTr="009C633E">
        <w:trPr>
          <w:trHeight w:val="1162"/>
          <w:jc w:val="center"/>
        </w:trPr>
        <w:tc>
          <w:tcPr>
            <w:tcW w:w="2127" w:type="dxa"/>
            <w:tcBorders>
              <w:top w:val="single" w:sz="6" w:space="0" w:color="auto"/>
              <w:bottom w:val="single" w:sz="6" w:space="0" w:color="auto"/>
            </w:tcBorders>
            <w:vAlign w:val="center"/>
          </w:tcPr>
          <w:p w14:paraId="40AC41C1" w14:textId="6D519259" w:rsidR="00470C31" w:rsidRPr="006C731F" w:rsidRDefault="00470C31" w:rsidP="00DE1F8C">
            <w:pPr>
              <w:tabs>
                <w:tab w:val="center" w:pos="1352"/>
              </w:tabs>
              <w:suppressAutoHyphens/>
              <w:rPr>
                <w:rFonts w:ascii="Gill Sans MT" w:hAnsi="Gill Sans MT"/>
                <w:color w:val="002060"/>
                <w:sz w:val="24"/>
                <w:szCs w:val="24"/>
              </w:rPr>
            </w:pPr>
            <w:r w:rsidRPr="006C731F">
              <w:rPr>
                <w:rFonts w:ascii="Gill Sans MT" w:hAnsi="Gill Sans MT"/>
                <w:color w:val="002060"/>
                <w:sz w:val="24"/>
                <w:szCs w:val="24"/>
              </w:rPr>
              <w:t>Experience</w:t>
            </w:r>
            <w:r w:rsidR="00E62155" w:rsidRPr="006C731F">
              <w:rPr>
                <w:rFonts w:ascii="Gill Sans MT" w:hAnsi="Gill Sans MT"/>
                <w:color w:val="002060"/>
                <w:sz w:val="24"/>
                <w:szCs w:val="24"/>
              </w:rPr>
              <w:t xml:space="preserve"> &amp; </w:t>
            </w:r>
            <w:r w:rsidR="00A27F95">
              <w:rPr>
                <w:rFonts w:ascii="Gill Sans MT" w:hAnsi="Gill Sans MT"/>
                <w:color w:val="002060"/>
                <w:sz w:val="24"/>
                <w:szCs w:val="24"/>
              </w:rPr>
              <w:t>s</w:t>
            </w:r>
            <w:r w:rsidR="00E62155" w:rsidRPr="006C731F">
              <w:rPr>
                <w:rFonts w:ascii="Gill Sans MT" w:hAnsi="Gill Sans MT"/>
                <w:color w:val="002060"/>
                <w:sz w:val="24"/>
                <w:szCs w:val="24"/>
              </w:rPr>
              <w:t xml:space="preserve">kills </w:t>
            </w:r>
            <w:r w:rsidRPr="006C731F">
              <w:rPr>
                <w:rFonts w:ascii="Gill Sans MT" w:hAnsi="Gill Sans MT"/>
                <w:color w:val="002060"/>
                <w:sz w:val="24"/>
                <w:szCs w:val="24"/>
              </w:rPr>
              <w:br/>
              <w:t>(paid or voluntary)</w:t>
            </w:r>
          </w:p>
        </w:tc>
        <w:tc>
          <w:tcPr>
            <w:tcW w:w="4819" w:type="dxa"/>
            <w:tcBorders>
              <w:top w:val="single" w:sz="6" w:space="0" w:color="auto"/>
              <w:bottom w:val="single" w:sz="6" w:space="0" w:color="auto"/>
            </w:tcBorders>
          </w:tcPr>
          <w:p w14:paraId="159437C0" w14:textId="77777777" w:rsidR="006C731F" w:rsidRPr="006C731F" w:rsidRDefault="006C731F" w:rsidP="00DE1F8C">
            <w:pPr>
              <w:pStyle w:val="ListParagraph"/>
              <w:numPr>
                <w:ilvl w:val="0"/>
                <w:numId w:val="22"/>
              </w:numPr>
              <w:rPr>
                <w:rFonts w:ascii="Gill Sans MT" w:hAnsi="Gill Sans MT"/>
                <w:color w:val="1F497D" w:themeColor="text2"/>
                <w:sz w:val="24"/>
                <w:szCs w:val="24"/>
              </w:rPr>
            </w:pPr>
            <w:r w:rsidRPr="006C731F">
              <w:rPr>
                <w:rFonts w:ascii="Gill Sans MT" w:hAnsi="Gill Sans MT"/>
                <w:color w:val="1F497D" w:themeColor="text2"/>
                <w:sz w:val="24"/>
                <w:szCs w:val="24"/>
              </w:rPr>
              <w:t>Experience of delivering information to groups of people in a confident, informative and engaging manner.</w:t>
            </w:r>
          </w:p>
          <w:p w14:paraId="3CA602EE" w14:textId="77777777" w:rsidR="006C731F" w:rsidRPr="006C731F" w:rsidRDefault="006C731F" w:rsidP="00DE1F8C">
            <w:pPr>
              <w:pStyle w:val="ListParagraph"/>
              <w:numPr>
                <w:ilvl w:val="0"/>
                <w:numId w:val="22"/>
              </w:numPr>
              <w:rPr>
                <w:rFonts w:ascii="Gill Sans MT" w:hAnsi="Gill Sans MT"/>
                <w:color w:val="1F497D" w:themeColor="text2"/>
                <w:sz w:val="24"/>
                <w:szCs w:val="24"/>
              </w:rPr>
            </w:pPr>
            <w:r w:rsidRPr="006C731F">
              <w:rPr>
                <w:rFonts w:ascii="Gill Sans MT" w:hAnsi="Gill Sans MT"/>
                <w:color w:val="1F497D" w:themeColor="text2"/>
                <w:sz w:val="24"/>
                <w:szCs w:val="24"/>
              </w:rPr>
              <w:t>Excellent verbal communication skills, possessing the ability to bring subjects to life.</w:t>
            </w:r>
          </w:p>
          <w:p w14:paraId="02B9A40F" w14:textId="77777777" w:rsidR="006C731F" w:rsidRPr="006C731F" w:rsidRDefault="006C731F" w:rsidP="00DE1F8C">
            <w:pPr>
              <w:pStyle w:val="ListParagraph"/>
              <w:numPr>
                <w:ilvl w:val="0"/>
                <w:numId w:val="22"/>
              </w:numPr>
              <w:rPr>
                <w:rFonts w:ascii="Gill Sans MT" w:hAnsi="Gill Sans MT"/>
                <w:color w:val="1F497D" w:themeColor="text2"/>
                <w:sz w:val="24"/>
                <w:szCs w:val="24"/>
              </w:rPr>
            </w:pPr>
            <w:r w:rsidRPr="006C731F">
              <w:rPr>
                <w:rFonts w:ascii="Gill Sans MT" w:hAnsi="Gill Sans MT"/>
                <w:color w:val="1F497D" w:themeColor="text2"/>
                <w:sz w:val="24"/>
                <w:szCs w:val="24"/>
              </w:rPr>
              <w:t>Experience of working with children and young people.</w:t>
            </w:r>
          </w:p>
          <w:p w14:paraId="78174F18" w14:textId="77777777" w:rsidR="006C731F" w:rsidRPr="006C731F" w:rsidRDefault="006C731F" w:rsidP="00DE1F8C">
            <w:pPr>
              <w:pStyle w:val="ListParagraph"/>
              <w:numPr>
                <w:ilvl w:val="0"/>
                <w:numId w:val="22"/>
              </w:numPr>
              <w:rPr>
                <w:rFonts w:ascii="Gill Sans MT" w:hAnsi="Gill Sans MT"/>
                <w:color w:val="1F497D" w:themeColor="text2"/>
                <w:sz w:val="24"/>
                <w:szCs w:val="24"/>
              </w:rPr>
            </w:pPr>
            <w:r w:rsidRPr="006C731F">
              <w:rPr>
                <w:rFonts w:ascii="Gill Sans MT" w:hAnsi="Gill Sans MT"/>
                <w:color w:val="1F497D" w:themeColor="text2"/>
                <w:sz w:val="24"/>
                <w:szCs w:val="24"/>
              </w:rPr>
              <w:t>Experience of delivering a rewarding visitor experience.</w:t>
            </w:r>
          </w:p>
          <w:p w14:paraId="2F14B38F" w14:textId="77777777" w:rsidR="006C731F" w:rsidRPr="006C731F" w:rsidRDefault="006C731F" w:rsidP="00DE1F8C">
            <w:pPr>
              <w:pStyle w:val="ListParagraph"/>
              <w:numPr>
                <w:ilvl w:val="0"/>
                <w:numId w:val="22"/>
              </w:numPr>
              <w:rPr>
                <w:rFonts w:ascii="Gill Sans MT" w:hAnsi="Gill Sans MT"/>
                <w:color w:val="1F497D" w:themeColor="text2"/>
                <w:sz w:val="24"/>
                <w:szCs w:val="24"/>
              </w:rPr>
            </w:pPr>
            <w:r w:rsidRPr="006C731F">
              <w:rPr>
                <w:rFonts w:ascii="Gill Sans MT" w:hAnsi="Gill Sans MT"/>
                <w:color w:val="1F497D" w:themeColor="text2"/>
                <w:sz w:val="24"/>
                <w:szCs w:val="24"/>
              </w:rPr>
              <w:t>Strong time management skills.</w:t>
            </w:r>
          </w:p>
          <w:p w14:paraId="1197CC58" w14:textId="77777777" w:rsidR="006C731F" w:rsidRPr="006C731F" w:rsidRDefault="006C731F" w:rsidP="00DE1F8C">
            <w:pPr>
              <w:pStyle w:val="ListParagraph"/>
              <w:numPr>
                <w:ilvl w:val="0"/>
                <w:numId w:val="22"/>
              </w:numPr>
              <w:rPr>
                <w:rFonts w:ascii="Gill Sans MT" w:hAnsi="Gill Sans MT"/>
                <w:color w:val="1F497D" w:themeColor="text2"/>
                <w:sz w:val="24"/>
                <w:szCs w:val="24"/>
              </w:rPr>
            </w:pPr>
            <w:r w:rsidRPr="006C731F">
              <w:rPr>
                <w:rFonts w:ascii="Gill Sans MT" w:hAnsi="Gill Sans MT"/>
                <w:color w:val="1F497D" w:themeColor="text2"/>
                <w:sz w:val="24"/>
                <w:szCs w:val="24"/>
              </w:rPr>
              <w:t xml:space="preserve">Possess a positive, can-do approach to problem solving. </w:t>
            </w:r>
          </w:p>
          <w:p w14:paraId="6059FFB2" w14:textId="77777777" w:rsidR="006C731F" w:rsidRPr="006C731F" w:rsidRDefault="006C731F" w:rsidP="00DE1F8C">
            <w:pPr>
              <w:pStyle w:val="ListParagraph"/>
              <w:numPr>
                <w:ilvl w:val="0"/>
                <w:numId w:val="22"/>
              </w:numPr>
              <w:rPr>
                <w:rFonts w:ascii="Gill Sans MT" w:hAnsi="Gill Sans MT"/>
                <w:color w:val="1F497D" w:themeColor="text2"/>
                <w:sz w:val="24"/>
                <w:szCs w:val="24"/>
              </w:rPr>
            </w:pPr>
            <w:r w:rsidRPr="006C731F">
              <w:rPr>
                <w:rFonts w:ascii="Gill Sans MT" w:hAnsi="Gill Sans MT"/>
                <w:color w:val="1F497D" w:themeColor="text2"/>
                <w:sz w:val="24"/>
                <w:szCs w:val="24"/>
              </w:rPr>
              <w:t>Able to work alone and as part of a small team.</w:t>
            </w:r>
          </w:p>
          <w:p w14:paraId="481CC64A" w14:textId="3BB8C656" w:rsidR="00F302D5" w:rsidRPr="00CE1A02" w:rsidRDefault="006C731F" w:rsidP="00CE1A02">
            <w:pPr>
              <w:pStyle w:val="ListParagraph"/>
              <w:numPr>
                <w:ilvl w:val="0"/>
                <w:numId w:val="22"/>
              </w:numPr>
              <w:rPr>
                <w:rFonts w:ascii="Gill Sans MT" w:hAnsi="Gill Sans MT"/>
                <w:color w:val="1F497D" w:themeColor="text2"/>
                <w:sz w:val="24"/>
                <w:szCs w:val="24"/>
              </w:rPr>
            </w:pPr>
            <w:r w:rsidRPr="006C731F">
              <w:rPr>
                <w:rFonts w:ascii="Gill Sans MT" w:hAnsi="Gill Sans MT"/>
                <w:color w:val="1F497D" w:themeColor="text2"/>
                <w:sz w:val="24"/>
                <w:szCs w:val="24"/>
              </w:rPr>
              <w:t>Willing to work in an outdoor setting.</w:t>
            </w:r>
          </w:p>
        </w:tc>
        <w:tc>
          <w:tcPr>
            <w:tcW w:w="3260" w:type="dxa"/>
            <w:tcBorders>
              <w:top w:val="single" w:sz="6" w:space="0" w:color="auto"/>
              <w:bottom w:val="single" w:sz="6" w:space="0" w:color="auto"/>
            </w:tcBorders>
          </w:tcPr>
          <w:p w14:paraId="5C5F7CD5" w14:textId="77777777" w:rsidR="006C731F" w:rsidRPr="006C731F" w:rsidRDefault="006C731F" w:rsidP="00DE1F8C">
            <w:pPr>
              <w:pStyle w:val="ListParagraph"/>
              <w:widowControl/>
              <w:numPr>
                <w:ilvl w:val="0"/>
                <w:numId w:val="23"/>
              </w:numPr>
              <w:autoSpaceDE/>
              <w:autoSpaceDN/>
              <w:spacing w:before="0" w:after="160"/>
              <w:contextualSpacing/>
              <w:rPr>
                <w:rFonts w:ascii="Gill Sans MT" w:hAnsi="Gill Sans MT"/>
                <w:color w:val="1F497D" w:themeColor="text2"/>
                <w:sz w:val="24"/>
                <w:szCs w:val="24"/>
              </w:rPr>
            </w:pPr>
            <w:r w:rsidRPr="006C731F">
              <w:rPr>
                <w:rFonts w:ascii="Gill Sans MT" w:hAnsi="Gill Sans MT"/>
                <w:color w:val="1F497D" w:themeColor="text2"/>
                <w:sz w:val="24"/>
                <w:szCs w:val="24"/>
              </w:rPr>
              <w:t>An imaginative approach to developing engagement activities for a range of audiences.</w:t>
            </w:r>
          </w:p>
          <w:p w14:paraId="5644EE37" w14:textId="77777777" w:rsidR="006C731F" w:rsidRPr="006C731F" w:rsidRDefault="006C731F" w:rsidP="00DE1F8C">
            <w:pPr>
              <w:pStyle w:val="ListParagraph"/>
              <w:widowControl/>
              <w:numPr>
                <w:ilvl w:val="0"/>
                <w:numId w:val="23"/>
              </w:numPr>
              <w:autoSpaceDE/>
              <w:autoSpaceDN/>
              <w:spacing w:before="0" w:after="160"/>
              <w:contextualSpacing/>
              <w:rPr>
                <w:rFonts w:ascii="Gill Sans MT" w:hAnsi="Gill Sans MT"/>
                <w:color w:val="1F497D" w:themeColor="text2"/>
                <w:sz w:val="24"/>
                <w:szCs w:val="24"/>
              </w:rPr>
            </w:pPr>
            <w:r w:rsidRPr="006C731F">
              <w:rPr>
                <w:rFonts w:ascii="Gill Sans MT" w:hAnsi="Gill Sans MT"/>
                <w:color w:val="1F497D" w:themeColor="text2"/>
                <w:sz w:val="24"/>
                <w:szCs w:val="24"/>
              </w:rPr>
              <w:t>Demonstrable experience of planning, developing and evaluating activities.</w:t>
            </w:r>
          </w:p>
          <w:p w14:paraId="62414897" w14:textId="77777777" w:rsidR="00DE1F8C" w:rsidRDefault="006C731F" w:rsidP="00DE1F8C">
            <w:pPr>
              <w:pStyle w:val="ListParagraph"/>
              <w:numPr>
                <w:ilvl w:val="0"/>
                <w:numId w:val="22"/>
              </w:numPr>
              <w:rPr>
                <w:rFonts w:ascii="Gill Sans MT" w:hAnsi="Gill Sans MT"/>
                <w:color w:val="1F497D" w:themeColor="text2"/>
                <w:sz w:val="24"/>
                <w:szCs w:val="24"/>
              </w:rPr>
            </w:pPr>
            <w:r w:rsidRPr="006C731F">
              <w:rPr>
                <w:rFonts w:ascii="Gill Sans MT" w:hAnsi="Gill Sans MT"/>
                <w:color w:val="1F497D" w:themeColor="text2"/>
                <w:sz w:val="24"/>
                <w:szCs w:val="24"/>
              </w:rPr>
              <w:t xml:space="preserve">Experience of delivering learning and engagement activities in a comparable setting. </w:t>
            </w:r>
          </w:p>
          <w:p w14:paraId="2D7390F8" w14:textId="37900D4D" w:rsidR="006C731F" w:rsidRPr="00DE1F8C" w:rsidRDefault="00DE1F8C" w:rsidP="00DE1F8C">
            <w:pPr>
              <w:pStyle w:val="ListParagraph"/>
              <w:numPr>
                <w:ilvl w:val="0"/>
                <w:numId w:val="22"/>
              </w:numPr>
              <w:rPr>
                <w:rFonts w:ascii="Gill Sans MT" w:hAnsi="Gill Sans MT"/>
                <w:color w:val="1F497D" w:themeColor="text2"/>
                <w:sz w:val="24"/>
                <w:szCs w:val="24"/>
              </w:rPr>
            </w:pPr>
            <w:r w:rsidRPr="006C731F">
              <w:rPr>
                <w:rFonts w:ascii="Gill Sans MT" w:hAnsi="Gill Sans MT"/>
                <w:color w:val="1F497D" w:themeColor="text2"/>
                <w:sz w:val="24"/>
                <w:szCs w:val="24"/>
              </w:rPr>
              <w:t>Experience of developing and delivering hands-on heritage crafts for a variety of ages.</w:t>
            </w:r>
          </w:p>
          <w:p w14:paraId="53D4B3F6" w14:textId="7BE9E7FF" w:rsidR="00470C31" w:rsidRPr="00DE1F8C" w:rsidRDefault="00DE1F8C" w:rsidP="00DE1F8C">
            <w:pPr>
              <w:pStyle w:val="ListParagraph"/>
              <w:widowControl/>
              <w:numPr>
                <w:ilvl w:val="0"/>
                <w:numId w:val="22"/>
              </w:numPr>
              <w:autoSpaceDE/>
              <w:autoSpaceDN/>
              <w:rPr>
                <w:rFonts w:ascii="Gill Sans MT" w:hAnsi="Gill Sans MT"/>
                <w:b/>
                <w:bCs/>
                <w:color w:val="1F497D" w:themeColor="text2"/>
              </w:rPr>
            </w:pPr>
            <w:r w:rsidRPr="00DE1F8C">
              <w:rPr>
                <w:rFonts w:ascii="Gill Sans MT" w:hAnsi="Gill Sans MT"/>
                <w:color w:val="1F497D" w:themeColor="text2"/>
                <w:sz w:val="24"/>
                <w:szCs w:val="24"/>
              </w:rPr>
              <w:t>Own a reliable form of transport.</w:t>
            </w:r>
          </w:p>
        </w:tc>
      </w:tr>
      <w:tr w:rsidR="00470C31" w:rsidRPr="00AC5AEC" w14:paraId="3075FDA9" w14:textId="77777777" w:rsidTr="009C633E">
        <w:trPr>
          <w:jc w:val="center"/>
        </w:trPr>
        <w:tc>
          <w:tcPr>
            <w:tcW w:w="2127" w:type="dxa"/>
            <w:tcBorders>
              <w:top w:val="single" w:sz="6" w:space="0" w:color="auto"/>
              <w:bottom w:val="single" w:sz="6" w:space="0" w:color="auto"/>
            </w:tcBorders>
            <w:vAlign w:val="center"/>
          </w:tcPr>
          <w:p w14:paraId="5C35C204" w14:textId="58F5D1F6" w:rsidR="00470C31" w:rsidRPr="00AC5AEC" w:rsidRDefault="003F02F6" w:rsidP="00DE1F8C">
            <w:pPr>
              <w:tabs>
                <w:tab w:val="center" w:pos="1352"/>
              </w:tabs>
              <w:suppressAutoHyphens/>
              <w:rPr>
                <w:rFonts w:ascii="Gill Sans MT" w:hAnsi="Gill Sans MT"/>
                <w:color w:val="002060"/>
                <w:sz w:val="24"/>
                <w:szCs w:val="24"/>
              </w:rPr>
            </w:pPr>
            <w:r>
              <w:rPr>
                <w:rFonts w:ascii="Gill Sans MT" w:hAnsi="Gill Sans MT"/>
                <w:color w:val="002060"/>
                <w:sz w:val="24"/>
                <w:szCs w:val="24"/>
              </w:rPr>
              <w:t xml:space="preserve">Knowledge &amp; </w:t>
            </w:r>
            <w:r w:rsidR="00A27F95">
              <w:rPr>
                <w:rFonts w:ascii="Gill Sans MT" w:hAnsi="Gill Sans MT"/>
                <w:color w:val="002060"/>
                <w:sz w:val="24"/>
                <w:szCs w:val="24"/>
              </w:rPr>
              <w:t>a</w:t>
            </w:r>
            <w:r>
              <w:rPr>
                <w:rFonts w:ascii="Gill Sans MT" w:hAnsi="Gill Sans MT"/>
                <w:color w:val="002060"/>
                <w:sz w:val="24"/>
                <w:szCs w:val="24"/>
              </w:rPr>
              <w:t xml:space="preserve">wareness </w:t>
            </w:r>
          </w:p>
          <w:p w14:paraId="1560EAD3" w14:textId="77777777" w:rsidR="00470C31" w:rsidRPr="00AC5AEC" w:rsidRDefault="00470C31" w:rsidP="00DE1F8C">
            <w:pPr>
              <w:pStyle w:val="BodyText"/>
              <w:rPr>
                <w:rFonts w:ascii="Gill Sans MT" w:hAnsi="Gill Sans MT"/>
                <w:color w:val="002060"/>
              </w:rPr>
            </w:pPr>
          </w:p>
        </w:tc>
        <w:tc>
          <w:tcPr>
            <w:tcW w:w="4819" w:type="dxa"/>
            <w:tcBorders>
              <w:top w:val="single" w:sz="6" w:space="0" w:color="auto"/>
              <w:bottom w:val="single" w:sz="6" w:space="0" w:color="auto"/>
            </w:tcBorders>
          </w:tcPr>
          <w:p w14:paraId="77128E75" w14:textId="77777777" w:rsidR="006C731F" w:rsidRPr="006C731F" w:rsidRDefault="006C731F" w:rsidP="00DE1F8C">
            <w:pPr>
              <w:pStyle w:val="ListParagraph"/>
              <w:widowControl/>
              <w:numPr>
                <w:ilvl w:val="0"/>
                <w:numId w:val="25"/>
              </w:numPr>
              <w:autoSpaceDE/>
              <w:autoSpaceDN/>
              <w:spacing w:after="160"/>
              <w:contextualSpacing/>
              <w:rPr>
                <w:rFonts w:ascii="Gill Sans MT" w:hAnsi="Gill Sans MT"/>
                <w:color w:val="1F497D" w:themeColor="text2"/>
                <w:sz w:val="24"/>
                <w:szCs w:val="24"/>
              </w:rPr>
            </w:pPr>
            <w:r w:rsidRPr="006C731F">
              <w:rPr>
                <w:rFonts w:ascii="Gill Sans MT" w:hAnsi="Gill Sans MT"/>
                <w:color w:val="1F497D" w:themeColor="text2"/>
                <w:sz w:val="24"/>
                <w:szCs w:val="24"/>
              </w:rPr>
              <w:t>Understanding of the needs of visitors of varying ages and levels of abilities.</w:t>
            </w:r>
          </w:p>
          <w:p w14:paraId="1DF01365" w14:textId="77777777" w:rsidR="006C731F" w:rsidRPr="006C731F" w:rsidRDefault="006C731F" w:rsidP="00DE1F8C">
            <w:pPr>
              <w:pStyle w:val="ListParagraph"/>
              <w:widowControl/>
              <w:numPr>
                <w:ilvl w:val="0"/>
                <w:numId w:val="6"/>
              </w:numPr>
              <w:autoSpaceDE/>
              <w:autoSpaceDN/>
              <w:spacing w:before="0" w:after="160"/>
              <w:contextualSpacing/>
              <w:rPr>
                <w:rFonts w:ascii="Gill Sans MT" w:hAnsi="Gill Sans MT"/>
                <w:color w:val="1F497D" w:themeColor="text2"/>
                <w:sz w:val="24"/>
                <w:szCs w:val="24"/>
              </w:rPr>
            </w:pPr>
            <w:r w:rsidRPr="006C731F">
              <w:rPr>
                <w:rFonts w:ascii="Gill Sans MT" w:hAnsi="Gill Sans MT"/>
                <w:color w:val="1F497D" w:themeColor="text2"/>
                <w:sz w:val="24"/>
                <w:szCs w:val="24"/>
              </w:rPr>
              <w:t>Understanding of safeguarding issues.</w:t>
            </w:r>
          </w:p>
          <w:p w14:paraId="71997836" w14:textId="02AA5BCE" w:rsidR="00470C31" w:rsidRPr="006C731F" w:rsidRDefault="006C731F" w:rsidP="00DE1F8C">
            <w:pPr>
              <w:pStyle w:val="ListParagraph"/>
              <w:widowControl/>
              <w:numPr>
                <w:ilvl w:val="0"/>
                <w:numId w:val="6"/>
              </w:numPr>
              <w:autoSpaceDE/>
              <w:autoSpaceDN/>
              <w:spacing w:before="0" w:after="160"/>
              <w:contextualSpacing/>
              <w:rPr>
                <w:rFonts w:ascii="Gill Sans MT" w:hAnsi="Gill Sans MT"/>
                <w:sz w:val="24"/>
                <w:szCs w:val="24"/>
              </w:rPr>
            </w:pPr>
            <w:r w:rsidRPr="006C731F">
              <w:rPr>
                <w:rFonts w:ascii="Gill Sans MT" w:hAnsi="Gill Sans MT"/>
                <w:color w:val="1F497D" w:themeColor="text2"/>
                <w:sz w:val="24"/>
                <w:szCs w:val="24"/>
              </w:rPr>
              <w:t>Understanding of equality and diversity issues.</w:t>
            </w:r>
          </w:p>
        </w:tc>
        <w:tc>
          <w:tcPr>
            <w:tcW w:w="3260" w:type="dxa"/>
            <w:tcBorders>
              <w:top w:val="single" w:sz="6" w:space="0" w:color="auto"/>
              <w:bottom w:val="single" w:sz="6" w:space="0" w:color="auto"/>
            </w:tcBorders>
          </w:tcPr>
          <w:p w14:paraId="47B7243B" w14:textId="77777777" w:rsidR="006C731F" w:rsidRPr="006C731F" w:rsidRDefault="006C731F" w:rsidP="00DE1F8C">
            <w:pPr>
              <w:pStyle w:val="ListParagraph"/>
              <w:widowControl/>
              <w:numPr>
                <w:ilvl w:val="0"/>
                <w:numId w:val="6"/>
              </w:numPr>
              <w:autoSpaceDE/>
              <w:autoSpaceDN/>
              <w:spacing w:before="0" w:after="160"/>
              <w:contextualSpacing/>
              <w:rPr>
                <w:rFonts w:ascii="Gill Sans MT" w:hAnsi="Gill Sans MT"/>
                <w:color w:val="1F497D" w:themeColor="text2"/>
                <w:sz w:val="24"/>
                <w:szCs w:val="24"/>
              </w:rPr>
            </w:pPr>
            <w:r w:rsidRPr="006C731F">
              <w:rPr>
                <w:rFonts w:ascii="Gill Sans MT" w:hAnsi="Gill Sans MT"/>
                <w:color w:val="1F497D" w:themeColor="text2"/>
                <w:sz w:val="24"/>
                <w:szCs w:val="24"/>
              </w:rPr>
              <w:t>Interest in heritage or museums.</w:t>
            </w:r>
          </w:p>
          <w:p w14:paraId="57F5D53B" w14:textId="77777777" w:rsidR="006C731F" w:rsidRPr="006C731F" w:rsidRDefault="006C731F" w:rsidP="00DE1F8C">
            <w:pPr>
              <w:pStyle w:val="ListParagraph"/>
              <w:widowControl/>
              <w:numPr>
                <w:ilvl w:val="0"/>
                <w:numId w:val="6"/>
              </w:numPr>
              <w:autoSpaceDE/>
              <w:autoSpaceDN/>
              <w:spacing w:before="0" w:after="160"/>
              <w:contextualSpacing/>
              <w:rPr>
                <w:rFonts w:ascii="Gill Sans MT" w:hAnsi="Gill Sans MT"/>
                <w:color w:val="1F497D" w:themeColor="text2"/>
                <w:sz w:val="24"/>
                <w:szCs w:val="24"/>
              </w:rPr>
            </w:pPr>
            <w:r w:rsidRPr="006C731F">
              <w:rPr>
                <w:rFonts w:ascii="Gill Sans MT" w:hAnsi="Gill Sans MT"/>
                <w:color w:val="1F497D" w:themeColor="text2"/>
                <w:sz w:val="24"/>
                <w:szCs w:val="24"/>
              </w:rPr>
              <w:t>Knowledge of formal and informal learning.</w:t>
            </w:r>
          </w:p>
          <w:p w14:paraId="0D02248F" w14:textId="77777777" w:rsidR="006C731F" w:rsidRPr="006C731F" w:rsidRDefault="006C731F" w:rsidP="00DE1F8C">
            <w:pPr>
              <w:pStyle w:val="ListParagraph"/>
              <w:widowControl/>
              <w:numPr>
                <w:ilvl w:val="0"/>
                <w:numId w:val="6"/>
              </w:numPr>
              <w:autoSpaceDE/>
              <w:autoSpaceDN/>
              <w:spacing w:before="0" w:after="160"/>
              <w:contextualSpacing/>
              <w:rPr>
                <w:rFonts w:ascii="Gill Sans MT" w:hAnsi="Gill Sans MT"/>
                <w:color w:val="1F497D" w:themeColor="text2"/>
                <w:sz w:val="24"/>
                <w:szCs w:val="24"/>
              </w:rPr>
            </w:pPr>
            <w:r w:rsidRPr="006C731F">
              <w:rPr>
                <w:rFonts w:ascii="Gill Sans MT" w:hAnsi="Gill Sans MT"/>
                <w:color w:val="1F497D" w:themeColor="text2"/>
                <w:sz w:val="24"/>
                <w:szCs w:val="24"/>
              </w:rPr>
              <w:t>Awareness of health and safety legislation.</w:t>
            </w:r>
          </w:p>
          <w:p w14:paraId="1C6D8437" w14:textId="7931AED0" w:rsidR="00470C31" w:rsidRPr="006C731F" w:rsidRDefault="006C731F" w:rsidP="00DE1F8C">
            <w:pPr>
              <w:pStyle w:val="ListParagraph"/>
              <w:widowControl/>
              <w:numPr>
                <w:ilvl w:val="0"/>
                <w:numId w:val="6"/>
              </w:numPr>
              <w:autoSpaceDE/>
              <w:autoSpaceDN/>
              <w:spacing w:before="0" w:after="160"/>
              <w:contextualSpacing/>
              <w:rPr>
                <w:rFonts w:ascii="Gill Sans MT" w:hAnsi="Gill Sans MT"/>
                <w:sz w:val="24"/>
                <w:szCs w:val="24"/>
              </w:rPr>
            </w:pPr>
            <w:r w:rsidRPr="006C731F">
              <w:rPr>
                <w:rFonts w:ascii="Gill Sans MT" w:hAnsi="Gill Sans MT"/>
                <w:color w:val="1F497D" w:themeColor="text2"/>
                <w:sz w:val="24"/>
                <w:szCs w:val="24"/>
              </w:rPr>
              <w:t xml:space="preserve">Understanding of the purpose and benefits of volunteering to both the volunteer and organisation. </w:t>
            </w:r>
          </w:p>
        </w:tc>
      </w:tr>
    </w:tbl>
    <w:p w14:paraId="7A1965E3" w14:textId="77777777" w:rsidR="0096609E" w:rsidRDefault="0096609E" w:rsidP="00653A20">
      <w:pPr>
        <w:adjustRightInd w:val="0"/>
        <w:rPr>
          <w:rFonts w:ascii="Gill Sans MT" w:hAnsi="Gill Sans MT" w:cs="Gill Sans MT"/>
          <w:b/>
          <w:bCs/>
          <w:color w:val="002060"/>
          <w:sz w:val="32"/>
          <w:szCs w:val="32"/>
        </w:rPr>
      </w:pPr>
    </w:p>
    <w:p w14:paraId="1E507812" w14:textId="4FF160BF" w:rsidR="00470C31" w:rsidRPr="00AC5AEC" w:rsidRDefault="00470C31" w:rsidP="00653A20">
      <w:pPr>
        <w:adjustRightInd w:val="0"/>
        <w:rPr>
          <w:rFonts w:ascii="Gill Sans MT" w:hAnsi="Gill Sans MT" w:cs="Gill Sans MT"/>
          <w:b/>
          <w:bCs/>
          <w:color w:val="002060"/>
          <w:sz w:val="32"/>
          <w:szCs w:val="32"/>
        </w:rPr>
      </w:pPr>
      <w:r w:rsidRPr="00AC5AEC">
        <w:rPr>
          <w:rFonts w:ascii="Gill Sans MT" w:hAnsi="Gill Sans MT" w:cs="Gill Sans MT"/>
          <w:b/>
          <w:bCs/>
          <w:color w:val="002060"/>
          <w:sz w:val="32"/>
          <w:szCs w:val="32"/>
        </w:rPr>
        <w:lastRenderedPageBreak/>
        <w:t xml:space="preserve">Eligibility Requirements </w:t>
      </w:r>
    </w:p>
    <w:p w14:paraId="101B1924" w14:textId="77777777" w:rsidR="00470C31" w:rsidRPr="00AC5AEC" w:rsidRDefault="00470C31" w:rsidP="00405DF6">
      <w:pPr>
        <w:adjustRightInd w:val="0"/>
        <w:spacing w:line="360" w:lineRule="auto"/>
        <w:rPr>
          <w:rFonts w:ascii="Gill Sans MT" w:hAnsi="Gill Sans MT" w:cs="Gill Sans MT"/>
          <w:color w:val="002060"/>
          <w:sz w:val="32"/>
          <w:szCs w:val="32"/>
        </w:rPr>
      </w:pPr>
    </w:p>
    <w:p w14:paraId="7AA0424E" w14:textId="77777777" w:rsidR="00470C31" w:rsidRPr="00AC5AEC" w:rsidRDefault="00470C31" w:rsidP="00405DF6">
      <w:pPr>
        <w:adjustRightInd w:val="0"/>
        <w:spacing w:line="360" w:lineRule="auto"/>
        <w:rPr>
          <w:rFonts w:ascii="Gill Sans MT" w:hAnsi="Gill Sans MT" w:cs="Gill Sans MT"/>
          <w:color w:val="002060"/>
          <w:sz w:val="24"/>
          <w:szCs w:val="24"/>
        </w:rPr>
      </w:pPr>
      <w:r w:rsidRPr="00AC5AEC">
        <w:rPr>
          <w:rFonts w:ascii="Gill Sans MT" w:hAnsi="Gill Sans MT" w:cs="Gill Sans MT"/>
          <w:color w:val="002060"/>
          <w:sz w:val="24"/>
          <w:szCs w:val="24"/>
        </w:rPr>
        <w:t xml:space="preserve">Working at Avoncroft and this post are subject to some eligibility requirements. It is your responsibility to prove that you meet them: </w:t>
      </w:r>
    </w:p>
    <w:p w14:paraId="711CAE6F" w14:textId="77777777" w:rsidR="00470C31" w:rsidRPr="00AC5AEC" w:rsidRDefault="00470C31" w:rsidP="00405DF6">
      <w:pPr>
        <w:pStyle w:val="ListParagraph"/>
        <w:widowControl/>
        <w:numPr>
          <w:ilvl w:val="1"/>
          <w:numId w:val="8"/>
        </w:numPr>
        <w:adjustRightInd w:val="0"/>
        <w:spacing w:before="0" w:after="179" w:line="360" w:lineRule="auto"/>
        <w:contextualSpacing/>
        <w:rPr>
          <w:rFonts w:ascii="Gill Sans MT" w:hAnsi="Gill Sans MT" w:cs="Gill Sans MT"/>
          <w:color w:val="002060"/>
          <w:sz w:val="24"/>
          <w:szCs w:val="24"/>
        </w:rPr>
      </w:pPr>
      <w:r w:rsidRPr="00AC5AEC">
        <w:rPr>
          <w:rFonts w:ascii="Gill Sans MT" w:hAnsi="Gill Sans MT" w:cs="Gill Sans MT"/>
          <w:color w:val="002060"/>
          <w:sz w:val="24"/>
          <w:szCs w:val="24"/>
        </w:rPr>
        <w:t xml:space="preserve">Age requirement </w:t>
      </w:r>
    </w:p>
    <w:p w14:paraId="745CBB27" w14:textId="77777777" w:rsidR="00470C31" w:rsidRPr="00AC5AEC" w:rsidRDefault="00470C31" w:rsidP="00405DF6">
      <w:pPr>
        <w:pStyle w:val="ListParagraph"/>
        <w:widowControl/>
        <w:numPr>
          <w:ilvl w:val="1"/>
          <w:numId w:val="8"/>
        </w:numPr>
        <w:adjustRightInd w:val="0"/>
        <w:spacing w:before="0" w:after="179" w:line="360" w:lineRule="auto"/>
        <w:contextualSpacing/>
        <w:rPr>
          <w:rFonts w:ascii="Gill Sans MT" w:hAnsi="Gill Sans MT" w:cs="Gill Sans MT"/>
          <w:color w:val="002060"/>
          <w:sz w:val="24"/>
          <w:szCs w:val="24"/>
        </w:rPr>
      </w:pPr>
      <w:r w:rsidRPr="00AC5AEC">
        <w:rPr>
          <w:rFonts w:ascii="Gill Sans MT" w:hAnsi="Gill Sans MT" w:cs="Gill Sans MT"/>
          <w:color w:val="002060"/>
          <w:sz w:val="24"/>
          <w:szCs w:val="24"/>
        </w:rPr>
        <w:t xml:space="preserve">Nationality requirement </w:t>
      </w:r>
    </w:p>
    <w:p w14:paraId="127FF4AE" w14:textId="77777777" w:rsidR="00470C31" w:rsidRPr="00AC5AEC" w:rsidRDefault="00470C31" w:rsidP="00405DF6">
      <w:pPr>
        <w:pStyle w:val="ListParagraph"/>
        <w:widowControl/>
        <w:numPr>
          <w:ilvl w:val="1"/>
          <w:numId w:val="8"/>
        </w:numPr>
        <w:adjustRightInd w:val="0"/>
        <w:spacing w:before="0" w:after="179" w:line="360" w:lineRule="auto"/>
        <w:contextualSpacing/>
        <w:rPr>
          <w:rFonts w:ascii="Gill Sans MT" w:hAnsi="Gill Sans MT" w:cs="Gill Sans MT"/>
          <w:color w:val="002060"/>
          <w:sz w:val="24"/>
          <w:szCs w:val="24"/>
        </w:rPr>
      </w:pPr>
      <w:r w:rsidRPr="00AC5AEC">
        <w:rPr>
          <w:rFonts w:ascii="Gill Sans MT" w:hAnsi="Gill Sans MT" w:cs="Gill Sans MT"/>
          <w:color w:val="002060"/>
          <w:sz w:val="24"/>
          <w:szCs w:val="24"/>
        </w:rPr>
        <w:t xml:space="preserve">Criminal record requirement </w:t>
      </w:r>
    </w:p>
    <w:p w14:paraId="51DA6883" w14:textId="77777777" w:rsidR="00470C31" w:rsidRPr="00AC5AEC" w:rsidRDefault="00470C31" w:rsidP="00405DF6">
      <w:pPr>
        <w:pStyle w:val="ListParagraph"/>
        <w:widowControl/>
        <w:numPr>
          <w:ilvl w:val="1"/>
          <w:numId w:val="8"/>
        </w:numPr>
        <w:adjustRightInd w:val="0"/>
        <w:spacing w:before="0" w:line="360" w:lineRule="auto"/>
        <w:contextualSpacing/>
        <w:rPr>
          <w:rFonts w:ascii="Gill Sans MT" w:hAnsi="Gill Sans MT" w:cs="Gill Sans MT"/>
          <w:color w:val="002060"/>
          <w:sz w:val="24"/>
          <w:szCs w:val="24"/>
        </w:rPr>
      </w:pPr>
      <w:r w:rsidRPr="00AC5AEC">
        <w:rPr>
          <w:rFonts w:ascii="Gill Sans MT" w:hAnsi="Gill Sans MT" w:cs="Gill Sans MT"/>
          <w:color w:val="002060"/>
          <w:sz w:val="24"/>
          <w:szCs w:val="24"/>
        </w:rPr>
        <w:t xml:space="preserve">Health requirement </w:t>
      </w:r>
    </w:p>
    <w:p w14:paraId="42E8575C" w14:textId="77777777" w:rsidR="00470C31" w:rsidRPr="00AC5AEC" w:rsidRDefault="00470C31" w:rsidP="00405DF6">
      <w:pPr>
        <w:adjustRightInd w:val="0"/>
        <w:spacing w:line="360" w:lineRule="auto"/>
        <w:rPr>
          <w:rFonts w:ascii="Gill Sans MT" w:hAnsi="Gill Sans MT" w:cs="Gill Sans MT"/>
          <w:color w:val="002060"/>
          <w:sz w:val="24"/>
          <w:szCs w:val="24"/>
        </w:rPr>
      </w:pPr>
    </w:p>
    <w:p w14:paraId="666C423B" w14:textId="77777777" w:rsidR="00470C31" w:rsidRPr="00AC5AEC" w:rsidRDefault="00470C31" w:rsidP="00405DF6">
      <w:pPr>
        <w:adjustRightInd w:val="0"/>
        <w:spacing w:line="360" w:lineRule="auto"/>
        <w:rPr>
          <w:rFonts w:ascii="Gill Sans MT" w:hAnsi="Gill Sans MT" w:cs="Gill Sans MT"/>
          <w:color w:val="002060"/>
          <w:sz w:val="28"/>
          <w:szCs w:val="28"/>
        </w:rPr>
      </w:pPr>
      <w:r w:rsidRPr="00AC5AEC">
        <w:rPr>
          <w:rFonts w:ascii="Gill Sans MT" w:hAnsi="Gill Sans MT" w:cs="Gill Sans MT"/>
          <w:color w:val="002060"/>
          <w:sz w:val="28"/>
          <w:szCs w:val="28"/>
        </w:rPr>
        <w:t xml:space="preserve">Age requirements </w:t>
      </w:r>
    </w:p>
    <w:p w14:paraId="6235BB28" w14:textId="77777777" w:rsidR="00470C31" w:rsidRPr="00AC5AEC" w:rsidRDefault="00470C31" w:rsidP="00405DF6">
      <w:pPr>
        <w:adjustRightInd w:val="0"/>
        <w:spacing w:line="360" w:lineRule="auto"/>
        <w:rPr>
          <w:rFonts w:ascii="Gill Sans MT" w:hAnsi="Gill Sans MT" w:cs="Gill Sans MT"/>
          <w:color w:val="002060"/>
          <w:sz w:val="24"/>
          <w:szCs w:val="24"/>
        </w:rPr>
      </w:pPr>
      <w:r w:rsidRPr="00AC5AEC">
        <w:rPr>
          <w:rFonts w:ascii="Gill Sans MT" w:hAnsi="Gill Sans MT" w:cs="Gill Sans MT"/>
          <w:color w:val="002060"/>
          <w:sz w:val="24"/>
          <w:szCs w:val="24"/>
        </w:rPr>
        <w:t xml:space="preserve">Applications for this post must be over the age of 18. There's no upper age limit for applying and there is no default retirement age. </w:t>
      </w:r>
    </w:p>
    <w:p w14:paraId="4259D2AF" w14:textId="77777777" w:rsidR="00470C31" w:rsidRPr="00AC5AEC" w:rsidRDefault="00470C31" w:rsidP="00405DF6">
      <w:pPr>
        <w:adjustRightInd w:val="0"/>
        <w:spacing w:line="360" w:lineRule="auto"/>
        <w:rPr>
          <w:rFonts w:ascii="Gill Sans MT" w:hAnsi="Gill Sans MT" w:cs="Gill Sans MT"/>
          <w:color w:val="002060"/>
        </w:rPr>
      </w:pPr>
    </w:p>
    <w:p w14:paraId="0AF465A9" w14:textId="77777777" w:rsidR="00470C31" w:rsidRPr="00AC5AEC" w:rsidRDefault="00470C31" w:rsidP="00405DF6">
      <w:pPr>
        <w:adjustRightInd w:val="0"/>
        <w:spacing w:line="360" w:lineRule="auto"/>
        <w:rPr>
          <w:rFonts w:ascii="Gill Sans MT" w:hAnsi="Gill Sans MT" w:cs="Gill Sans MT"/>
          <w:color w:val="002060"/>
          <w:sz w:val="28"/>
          <w:szCs w:val="28"/>
        </w:rPr>
      </w:pPr>
      <w:r w:rsidRPr="00AC5AEC">
        <w:rPr>
          <w:rFonts w:ascii="Gill Sans MT" w:hAnsi="Gill Sans MT" w:cs="Gill Sans MT"/>
          <w:color w:val="002060"/>
          <w:sz w:val="28"/>
          <w:szCs w:val="28"/>
        </w:rPr>
        <w:t xml:space="preserve">Nationality requirements </w:t>
      </w:r>
    </w:p>
    <w:p w14:paraId="5CECAEF4" w14:textId="2A15F71B" w:rsidR="00470C31" w:rsidRPr="00AC5AEC" w:rsidRDefault="00470C31" w:rsidP="00405DF6">
      <w:pPr>
        <w:adjustRightInd w:val="0"/>
        <w:spacing w:line="360" w:lineRule="auto"/>
        <w:rPr>
          <w:rFonts w:ascii="Gill Sans MT" w:hAnsi="Gill Sans MT" w:cs="Gill Sans MT"/>
          <w:color w:val="002060"/>
          <w:sz w:val="24"/>
          <w:szCs w:val="24"/>
        </w:rPr>
      </w:pPr>
      <w:r w:rsidRPr="00AC5AEC">
        <w:rPr>
          <w:rFonts w:ascii="Gill Sans MT" w:hAnsi="Gill Sans MT" w:cs="Gill Sans MT"/>
          <w:color w:val="002060"/>
          <w:sz w:val="24"/>
          <w:szCs w:val="24"/>
        </w:rPr>
        <w:t xml:space="preserve">You must be </w:t>
      </w:r>
      <w:r w:rsidR="00653A20">
        <w:rPr>
          <w:rFonts w:ascii="Gill Sans MT" w:hAnsi="Gill Sans MT" w:cs="Gill Sans MT"/>
          <w:color w:val="002060"/>
          <w:sz w:val="24"/>
          <w:szCs w:val="24"/>
        </w:rPr>
        <w:t>entitled to reside and work</w:t>
      </w:r>
      <w:r w:rsidRPr="00AC5AEC">
        <w:rPr>
          <w:rFonts w:ascii="Gill Sans MT" w:hAnsi="Gill Sans MT" w:cs="Gill Sans MT"/>
          <w:color w:val="002060"/>
          <w:sz w:val="24"/>
          <w:szCs w:val="24"/>
        </w:rPr>
        <w:t xml:space="preserve"> with no restrictions on your stay in the United Kingdom or your right to seek paid employment. You must produce your passport </w:t>
      </w:r>
      <w:r w:rsidR="00653A20">
        <w:rPr>
          <w:rFonts w:ascii="Gill Sans MT" w:hAnsi="Gill Sans MT" w:cs="Gill Sans MT"/>
          <w:color w:val="002060"/>
          <w:sz w:val="24"/>
          <w:szCs w:val="24"/>
        </w:rPr>
        <w:t xml:space="preserve">and proof of entitlement to reside and work in the UK </w:t>
      </w:r>
      <w:r w:rsidRPr="00AC5AEC">
        <w:rPr>
          <w:rFonts w:ascii="Gill Sans MT" w:hAnsi="Gill Sans MT" w:cs="Gill Sans MT"/>
          <w:color w:val="002060"/>
          <w:sz w:val="24"/>
          <w:szCs w:val="24"/>
        </w:rPr>
        <w:t xml:space="preserve">if the Appointing Officer asks to see it. </w:t>
      </w:r>
    </w:p>
    <w:p w14:paraId="7F00A712" w14:textId="77777777" w:rsidR="00470C31" w:rsidRPr="00AC5AEC" w:rsidRDefault="00470C31" w:rsidP="00405DF6">
      <w:pPr>
        <w:adjustRightInd w:val="0"/>
        <w:spacing w:line="360" w:lineRule="auto"/>
        <w:rPr>
          <w:rFonts w:ascii="Gill Sans MT" w:hAnsi="Gill Sans MT" w:cs="Gill Sans MT"/>
          <w:color w:val="002060"/>
        </w:rPr>
      </w:pPr>
    </w:p>
    <w:p w14:paraId="091FAC5F" w14:textId="77777777" w:rsidR="00470C31" w:rsidRPr="00AC5AEC" w:rsidRDefault="00470C31" w:rsidP="00405DF6">
      <w:pPr>
        <w:adjustRightInd w:val="0"/>
        <w:spacing w:line="360" w:lineRule="auto"/>
        <w:rPr>
          <w:rFonts w:ascii="Gill Sans MT" w:hAnsi="Gill Sans MT" w:cs="Gill Sans MT"/>
          <w:color w:val="002060"/>
          <w:sz w:val="28"/>
          <w:szCs w:val="28"/>
        </w:rPr>
      </w:pPr>
      <w:r w:rsidRPr="00AC5AEC">
        <w:rPr>
          <w:rFonts w:ascii="Gill Sans MT" w:hAnsi="Gill Sans MT" w:cs="Gill Sans MT"/>
          <w:color w:val="002060"/>
          <w:sz w:val="28"/>
          <w:szCs w:val="28"/>
        </w:rPr>
        <w:t xml:space="preserve">Criminal Record requirement </w:t>
      </w:r>
    </w:p>
    <w:p w14:paraId="1F247B20" w14:textId="77777777" w:rsidR="00470C31" w:rsidRPr="00AC5AEC" w:rsidRDefault="00470C31" w:rsidP="00405DF6">
      <w:pPr>
        <w:adjustRightInd w:val="0"/>
        <w:spacing w:line="360" w:lineRule="auto"/>
        <w:rPr>
          <w:rFonts w:ascii="Gill Sans MT" w:hAnsi="Gill Sans MT" w:cs="Gill Sans MT"/>
          <w:color w:val="002060"/>
          <w:sz w:val="24"/>
          <w:szCs w:val="24"/>
        </w:rPr>
      </w:pPr>
      <w:r w:rsidRPr="00AC5AEC">
        <w:rPr>
          <w:rFonts w:ascii="Gill Sans MT" w:hAnsi="Gill Sans MT" w:cs="Gill Sans MT"/>
          <w:color w:val="002060"/>
          <w:sz w:val="24"/>
          <w:szCs w:val="24"/>
        </w:rPr>
        <w:t xml:space="preserve">The post you are applying for is ‘exempt’ from the </w:t>
      </w:r>
      <w:r w:rsidRPr="00AC5AEC">
        <w:rPr>
          <w:rFonts w:ascii="Gill Sans MT" w:hAnsi="Gill Sans MT" w:cs="Gill Sans MT"/>
          <w:i/>
          <w:iCs/>
          <w:color w:val="002060"/>
          <w:sz w:val="24"/>
          <w:szCs w:val="24"/>
        </w:rPr>
        <w:t xml:space="preserve">Rehabilitation of Offenders Act 1974 </w:t>
      </w:r>
      <w:r w:rsidRPr="00AC5AEC">
        <w:rPr>
          <w:rFonts w:ascii="Gill Sans MT" w:hAnsi="Gill Sans MT" w:cs="Gill Sans MT"/>
          <w:color w:val="002060"/>
          <w:sz w:val="24"/>
          <w:szCs w:val="24"/>
        </w:rPr>
        <w:t xml:space="preserve">and therefore you are required to declare any convictions, cautions, reprimands and final warnings that are not "protected" (i.e. filtered out) as defined by the </w:t>
      </w:r>
      <w:r w:rsidRPr="00AC5AEC">
        <w:rPr>
          <w:rFonts w:ascii="Gill Sans MT" w:hAnsi="Gill Sans MT" w:cs="Gill Sans MT"/>
          <w:i/>
          <w:iCs/>
          <w:color w:val="002060"/>
          <w:sz w:val="24"/>
          <w:szCs w:val="24"/>
        </w:rPr>
        <w:t>Rehabilitation of Offenders Act 1974 (Exceptions) Order 1975 (as amended in 2013)</w:t>
      </w:r>
      <w:r w:rsidRPr="00AC5AEC">
        <w:rPr>
          <w:rFonts w:ascii="Gill Sans MT" w:hAnsi="Gill Sans MT" w:cs="Gill Sans MT"/>
          <w:color w:val="002060"/>
          <w:sz w:val="24"/>
          <w:szCs w:val="24"/>
        </w:rPr>
        <w:t xml:space="preserve">. </w:t>
      </w:r>
    </w:p>
    <w:p w14:paraId="55944075" w14:textId="77777777" w:rsidR="00470C31" w:rsidRPr="00AC5AEC" w:rsidRDefault="00470C31" w:rsidP="00405DF6">
      <w:pPr>
        <w:adjustRightInd w:val="0"/>
        <w:spacing w:line="360" w:lineRule="auto"/>
        <w:rPr>
          <w:rFonts w:ascii="Gill Sans MT" w:hAnsi="Gill Sans MT" w:cs="Gill Sans MT"/>
          <w:color w:val="002060"/>
          <w:sz w:val="24"/>
          <w:szCs w:val="24"/>
        </w:rPr>
      </w:pPr>
      <w:r w:rsidRPr="00AC5AEC">
        <w:rPr>
          <w:rFonts w:ascii="Gill Sans MT" w:hAnsi="Gill Sans MT" w:cs="Gill Sans MT"/>
          <w:color w:val="002060"/>
          <w:sz w:val="24"/>
          <w:szCs w:val="24"/>
        </w:rPr>
        <w:t xml:space="preserve">You will be subject to a standard or enhanced Disclosure and Barring Service (DBS) check and you will be asked to complete a DBS application if offered the post. All such offers are deemed conditional upon a satisfactory check. </w:t>
      </w:r>
    </w:p>
    <w:p w14:paraId="3379AD6F" w14:textId="77777777" w:rsidR="00470C31" w:rsidRPr="00AC5AEC" w:rsidRDefault="00470C31" w:rsidP="00405DF6">
      <w:pPr>
        <w:adjustRightInd w:val="0"/>
        <w:spacing w:line="360" w:lineRule="auto"/>
        <w:rPr>
          <w:rFonts w:ascii="Gill Sans MT" w:hAnsi="Gill Sans MT" w:cs="Gill Sans MT"/>
          <w:color w:val="002060"/>
          <w:sz w:val="24"/>
          <w:szCs w:val="24"/>
        </w:rPr>
      </w:pPr>
      <w:r w:rsidRPr="00AC5AEC">
        <w:rPr>
          <w:rFonts w:ascii="Gill Sans MT" w:hAnsi="Gill Sans MT" w:cs="Gill Sans MT"/>
          <w:color w:val="002060"/>
          <w:sz w:val="24"/>
          <w:szCs w:val="24"/>
        </w:rPr>
        <w:t xml:space="preserve">Any declaration, form, and subsequent certificate from the DBS will be treated as strictly confidential. Failure to disclose all convictions, cautions, reprimands or final warnings that are not “protected” could result in disciplinary proceedings or dismissal. </w:t>
      </w:r>
    </w:p>
    <w:p w14:paraId="5DFF4880" w14:textId="77777777" w:rsidR="00470C31" w:rsidRPr="00AC5AEC" w:rsidRDefault="00470C31" w:rsidP="00405DF6">
      <w:pPr>
        <w:adjustRightInd w:val="0"/>
        <w:spacing w:line="360" w:lineRule="auto"/>
        <w:rPr>
          <w:rFonts w:ascii="Gill Sans MT" w:hAnsi="Gill Sans MT" w:cs="Gill Sans MT"/>
          <w:color w:val="002060"/>
        </w:rPr>
      </w:pPr>
    </w:p>
    <w:p w14:paraId="258D33CA" w14:textId="77777777" w:rsidR="00470C31" w:rsidRPr="00AC5AEC" w:rsidRDefault="00470C31" w:rsidP="00405DF6">
      <w:pPr>
        <w:adjustRightInd w:val="0"/>
        <w:spacing w:line="360" w:lineRule="auto"/>
        <w:rPr>
          <w:rFonts w:ascii="Gill Sans MT" w:hAnsi="Gill Sans MT" w:cs="Gill Sans MT"/>
          <w:color w:val="002060"/>
          <w:sz w:val="28"/>
          <w:szCs w:val="28"/>
        </w:rPr>
      </w:pPr>
      <w:r w:rsidRPr="00AC5AEC">
        <w:rPr>
          <w:rFonts w:ascii="Gill Sans MT" w:hAnsi="Gill Sans MT" w:cs="Gill Sans MT"/>
          <w:color w:val="002060"/>
          <w:sz w:val="28"/>
          <w:szCs w:val="28"/>
        </w:rPr>
        <w:t xml:space="preserve">Health requirement </w:t>
      </w:r>
    </w:p>
    <w:p w14:paraId="35088554" w14:textId="114D0AC1" w:rsidR="00653A20" w:rsidRDefault="00470C31" w:rsidP="00405DF6">
      <w:pPr>
        <w:spacing w:line="360" w:lineRule="auto"/>
        <w:rPr>
          <w:rFonts w:ascii="Gill Sans MT" w:hAnsi="Gill Sans MT" w:cs="Gill Sans MT"/>
          <w:color w:val="002060"/>
          <w:sz w:val="24"/>
          <w:szCs w:val="24"/>
        </w:rPr>
      </w:pPr>
      <w:r w:rsidRPr="00AC5AEC">
        <w:rPr>
          <w:rFonts w:ascii="Gill Sans MT" w:hAnsi="Gill Sans MT" w:cs="Gill Sans MT"/>
          <w:color w:val="002060"/>
          <w:sz w:val="24"/>
          <w:szCs w:val="24"/>
        </w:rPr>
        <w:t>The successful application will be required to complete a health questionnaire</w:t>
      </w:r>
      <w:r w:rsidR="00653A20">
        <w:rPr>
          <w:rFonts w:ascii="Gill Sans MT" w:hAnsi="Gill Sans MT" w:cs="Gill Sans MT"/>
          <w:color w:val="002060"/>
          <w:sz w:val="24"/>
          <w:szCs w:val="24"/>
        </w:rPr>
        <w:t>.</w:t>
      </w:r>
    </w:p>
    <w:p w14:paraId="26F222C9" w14:textId="5043D01B" w:rsidR="00653A20" w:rsidRPr="00F3789E" w:rsidRDefault="00653A20" w:rsidP="00F3789E">
      <w:pPr>
        <w:rPr>
          <w:rFonts w:ascii="Gill Sans MT" w:hAnsi="Gill Sans MT"/>
          <w:color w:val="1F497D" w:themeColor="text2"/>
          <w:sz w:val="24"/>
          <w:szCs w:val="24"/>
        </w:rPr>
      </w:pPr>
    </w:p>
    <w:sectPr w:rsidR="00653A20" w:rsidRPr="00F3789E" w:rsidSect="001717F6">
      <w:headerReference w:type="default" r:id="rId8"/>
      <w:footerReference w:type="default" r:id="rId9"/>
      <w:pgSz w:w="11910" w:h="16840"/>
      <w:pgMar w:top="720" w:right="720" w:bottom="720" w:left="720" w:header="567"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30B20" w14:textId="77777777" w:rsidR="00DB5722" w:rsidRDefault="00DB5722" w:rsidP="00405DF6">
      <w:r>
        <w:separator/>
      </w:r>
    </w:p>
  </w:endnote>
  <w:endnote w:type="continuationSeparator" w:id="0">
    <w:p w14:paraId="61752F85" w14:textId="77777777" w:rsidR="00DB5722" w:rsidRDefault="00DB5722" w:rsidP="00405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ACF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778036"/>
      <w:docPartObj>
        <w:docPartGallery w:val="Page Numbers (Bottom of Page)"/>
        <w:docPartUnique/>
      </w:docPartObj>
    </w:sdtPr>
    <w:sdtEndPr/>
    <w:sdtContent>
      <w:sdt>
        <w:sdtPr>
          <w:id w:val="-1769616900"/>
          <w:docPartObj>
            <w:docPartGallery w:val="Page Numbers (Top of Page)"/>
            <w:docPartUnique/>
          </w:docPartObj>
        </w:sdtPr>
        <w:sdtEndPr/>
        <w:sdtContent>
          <w:p w14:paraId="75FC3E24" w14:textId="5989926D" w:rsidR="0021248C" w:rsidRDefault="0021248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80E6D59" w14:textId="77777777" w:rsidR="0021248C" w:rsidRDefault="002124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F2DDE" w14:textId="77777777" w:rsidR="00DB5722" w:rsidRDefault="00DB5722" w:rsidP="00405DF6">
      <w:r>
        <w:separator/>
      </w:r>
    </w:p>
  </w:footnote>
  <w:footnote w:type="continuationSeparator" w:id="0">
    <w:p w14:paraId="5D4BF37B" w14:textId="77777777" w:rsidR="00DB5722" w:rsidRDefault="00DB5722" w:rsidP="00405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84483" w14:textId="70AB3B77" w:rsidR="00405DF6" w:rsidRDefault="0021248C">
    <w:pPr>
      <w:pStyle w:val="Header"/>
    </w:pPr>
    <w:r w:rsidRPr="00366FA6">
      <w:rPr>
        <w:rFonts w:ascii="Gill Sans MT" w:hAnsi="Gill Sans MT"/>
        <w:noProof/>
        <w:color w:val="002060"/>
        <w:sz w:val="24"/>
        <w:szCs w:val="24"/>
      </w:rPr>
      <w:drawing>
        <wp:anchor distT="0" distB="0" distL="114300" distR="114300" simplePos="0" relativeHeight="251659264" behindDoc="1" locked="0" layoutInCell="1" allowOverlap="1" wp14:anchorId="741526C2" wp14:editId="7F637162">
          <wp:simplePos x="0" y="0"/>
          <wp:positionH relativeFrom="margin">
            <wp:align>right</wp:align>
          </wp:positionH>
          <wp:positionV relativeFrom="paragraph">
            <wp:posOffset>-255270</wp:posOffset>
          </wp:positionV>
          <wp:extent cx="2148840" cy="535940"/>
          <wp:effectExtent l="0" t="0" r="3810" b="0"/>
          <wp:wrapThrough wrapText="bothSides">
            <wp:wrapPolygon edited="0">
              <wp:start x="0" y="0"/>
              <wp:lineTo x="0" y="20730"/>
              <wp:lineTo x="21447" y="20730"/>
              <wp:lineTo x="21447" y="0"/>
              <wp:lineTo x="0" y="0"/>
            </wp:wrapPolygon>
          </wp:wrapThrough>
          <wp:docPr id="1" name="image1.jpeg" descr="AVlogorgb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8840" cy="5359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5CB"/>
    <w:multiLevelType w:val="hybridMultilevel"/>
    <w:tmpl w:val="4126AAF6"/>
    <w:lvl w:ilvl="0" w:tplc="0B8C6F1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4660B7"/>
    <w:multiLevelType w:val="hybridMultilevel"/>
    <w:tmpl w:val="3878C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36986"/>
    <w:multiLevelType w:val="hybridMultilevel"/>
    <w:tmpl w:val="E87C9F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D33ED0"/>
    <w:multiLevelType w:val="hybridMultilevel"/>
    <w:tmpl w:val="F1BA2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BF7FAA"/>
    <w:multiLevelType w:val="hybridMultilevel"/>
    <w:tmpl w:val="BE205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5A52F4"/>
    <w:multiLevelType w:val="hybridMultilevel"/>
    <w:tmpl w:val="5D841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DA2F8A"/>
    <w:multiLevelType w:val="hybridMultilevel"/>
    <w:tmpl w:val="46D489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911929"/>
    <w:multiLevelType w:val="hybridMultilevel"/>
    <w:tmpl w:val="EDA6AB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D344A9"/>
    <w:multiLevelType w:val="hybridMultilevel"/>
    <w:tmpl w:val="9EE42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073D0A"/>
    <w:multiLevelType w:val="hybridMultilevel"/>
    <w:tmpl w:val="EE6AD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1A55360"/>
    <w:multiLevelType w:val="hybridMultilevel"/>
    <w:tmpl w:val="8E62D4F2"/>
    <w:lvl w:ilvl="0" w:tplc="08090001">
      <w:start w:val="1"/>
      <w:numFmt w:val="bullet"/>
      <w:lvlText w:val=""/>
      <w:lvlJc w:val="left"/>
      <w:pPr>
        <w:ind w:left="952" w:hanging="360"/>
      </w:pPr>
      <w:rPr>
        <w:rFonts w:ascii="Symbol" w:hAnsi="Symbol" w:hint="default"/>
      </w:rPr>
    </w:lvl>
    <w:lvl w:ilvl="1" w:tplc="08090003" w:tentative="1">
      <w:start w:val="1"/>
      <w:numFmt w:val="bullet"/>
      <w:lvlText w:val="o"/>
      <w:lvlJc w:val="left"/>
      <w:pPr>
        <w:ind w:left="1672" w:hanging="360"/>
      </w:pPr>
      <w:rPr>
        <w:rFonts w:ascii="Courier New" w:hAnsi="Courier New" w:cs="Courier New" w:hint="default"/>
      </w:rPr>
    </w:lvl>
    <w:lvl w:ilvl="2" w:tplc="08090005" w:tentative="1">
      <w:start w:val="1"/>
      <w:numFmt w:val="bullet"/>
      <w:lvlText w:val=""/>
      <w:lvlJc w:val="left"/>
      <w:pPr>
        <w:ind w:left="2392" w:hanging="360"/>
      </w:pPr>
      <w:rPr>
        <w:rFonts w:ascii="Wingdings" w:hAnsi="Wingdings" w:hint="default"/>
      </w:rPr>
    </w:lvl>
    <w:lvl w:ilvl="3" w:tplc="08090001" w:tentative="1">
      <w:start w:val="1"/>
      <w:numFmt w:val="bullet"/>
      <w:lvlText w:val=""/>
      <w:lvlJc w:val="left"/>
      <w:pPr>
        <w:ind w:left="3112" w:hanging="360"/>
      </w:pPr>
      <w:rPr>
        <w:rFonts w:ascii="Symbol" w:hAnsi="Symbol" w:hint="default"/>
      </w:rPr>
    </w:lvl>
    <w:lvl w:ilvl="4" w:tplc="08090003" w:tentative="1">
      <w:start w:val="1"/>
      <w:numFmt w:val="bullet"/>
      <w:lvlText w:val="o"/>
      <w:lvlJc w:val="left"/>
      <w:pPr>
        <w:ind w:left="3832" w:hanging="360"/>
      </w:pPr>
      <w:rPr>
        <w:rFonts w:ascii="Courier New" w:hAnsi="Courier New" w:cs="Courier New" w:hint="default"/>
      </w:rPr>
    </w:lvl>
    <w:lvl w:ilvl="5" w:tplc="08090005" w:tentative="1">
      <w:start w:val="1"/>
      <w:numFmt w:val="bullet"/>
      <w:lvlText w:val=""/>
      <w:lvlJc w:val="left"/>
      <w:pPr>
        <w:ind w:left="4552" w:hanging="360"/>
      </w:pPr>
      <w:rPr>
        <w:rFonts w:ascii="Wingdings" w:hAnsi="Wingdings" w:hint="default"/>
      </w:rPr>
    </w:lvl>
    <w:lvl w:ilvl="6" w:tplc="08090001" w:tentative="1">
      <w:start w:val="1"/>
      <w:numFmt w:val="bullet"/>
      <w:lvlText w:val=""/>
      <w:lvlJc w:val="left"/>
      <w:pPr>
        <w:ind w:left="5272" w:hanging="360"/>
      </w:pPr>
      <w:rPr>
        <w:rFonts w:ascii="Symbol" w:hAnsi="Symbol" w:hint="default"/>
      </w:rPr>
    </w:lvl>
    <w:lvl w:ilvl="7" w:tplc="08090003" w:tentative="1">
      <w:start w:val="1"/>
      <w:numFmt w:val="bullet"/>
      <w:lvlText w:val="o"/>
      <w:lvlJc w:val="left"/>
      <w:pPr>
        <w:ind w:left="5992" w:hanging="360"/>
      </w:pPr>
      <w:rPr>
        <w:rFonts w:ascii="Courier New" w:hAnsi="Courier New" w:cs="Courier New" w:hint="default"/>
      </w:rPr>
    </w:lvl>
    <w:lvl w:ilvl="8" w:tplc="08090005" w:tentative="1">
      <w:start w:val="1"/>
      <w:numFmt w:val="bullet"/>
      <w:lvlText w:val=""/>
      <w:lvlJc w:val="left"/>
      <w:pPr>
        <w:ind w:left="6712" w:hanging="360"/>
      </w:pPr>
      <w:rPr>
        <w:rFonts w:ascii="Wingdings" w:hAnsi="Wingdings" w:hint="default"/>
      </w:rPr>
    </w:lvl>
  </w:abstractNum>
  <w:abstractNum w:abstractNumId="11" w15:restartNumberingAfterBreak="0">
    <w:nsid w:val="340A1D29"/>
    <w:multiLevelType w:val="hybridMultilevel"/>
    <w:tmpl w:val="CE60C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3C4788"/>
    <w:multiLevelType w:val="hybridMultilevel"/>
    <w:tmpl w:val="71483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1494A6C"/>
    <w:multiLevelType w:val="hybridMultilevel"/>
    <w:tmpl w:val="9A2E7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E05CB9"/>
    <w:multiLevelType w:val="hybridMultilevel"/>
    <w:tmpl w:val="6C28B62A"/>
    <w:lvl w:ilvl="0" w:tplc="822C54E2">
      <w:numFmt w:val="bullet"/>
      <w:lvlText w:val=""/>
      <w:lvlJc w:val="left"/>
      <w:pPr>
        <w:ind w:left="953" w:hanging="360"/>
      </w:pPr>
      <w:rPr>
        <w:rFonts w:ascii="Symbol" w:eastAsia="Symbol" w:hAnsi="Symbol" w:cs="Symbol" w:hint="default"/>
        <w:color w:val="00395A"/>
        <w:w w:val="100"/>
        <w:sz w:val="22"/>
        <w:szCs w:val="22"/>
        <w:lang w:val="en-GB" w:eastAsia="en-GB" w:bidi="en-GB"/>
      </w:rPr>
    </w:lvl>
    <w:lvl w:ilvl="1" w:tplc="CA360C14">
      <w:numFmt w:val="bullet"/>
      <w:lvlText w:val="•"/>
      <w:lvlJc w:val="left"/>
      <w:pPr>
        <w:ind w:left="1922" w:hanging="360"/>
      </w:pPr>
      <w:rPr>
        <w:rFonts w:hint="default"/>
        <w:lang w:val="en-GB" w:eastAsia="en-GB" w:bidi="en-GB"/>
      </w:rPr>
    </w:lvl>
    <w:lvl w:ilvl="2" w:tplc="A976B1DA">
      <w:numFmt w:val="bullet"/>
      <w:lvlText w:val="•"/>
      <w:lvlJc w:val="left"/>
      <w:pPr>
        <w:ind w:left="2885" w:hanging="360"/>
      </w:pPr>
      <w:rPr>
        <w:rFonts w:hint="default"/>
        <w:lang w:val="en-GB" w:eastAsia="en-GB" w:bidi="en-GB"/>
      </w:rPr>
    </w:lvl>
    <w:lvl w:ilvl="3" w:tplc="75BE8BDE">
      <w:numFmt w:val="bullet"/>
      <w:lvlText w:val="•"/>
      <w:lvlJc w:val="left"/>
      <w:pPr>
        <w:ind w:left="3847" w:hanging="360"/>
      </w:pPr>
      <w:rPr>
        <w:rFonts w:hint="default"/>
        <w:lang w:val="en-GB" w:eastAsia="en-GB" w:bidi="en-GB"/>
      </w:rPr>
    </w:lvl>
    <w:lvl w:ilvl="4" w:tplc="2F368AB2">
      <w:numFmt w:val="bullet"/>
      <w:lvlText w:val="•"/>
      <w:lvlJc w:val="left"/>
      <w:pPr>
        <w:ind w:left="4810" w:hanging="360"/>
      </w:pPr>
      <w:rPr>
        <w:rFonts w:hint="default"/>
        <w:lang w:val="en-GB" w:eastAsia="en-GB" w:bidi="en-GB"/>
      </w:rPr>
    </w:lvl>
    <w:lvl w:ilvl="5" w:tplc="42B8F85C">
      <w:numFmt w:val="bullet"/>
      <w:lvlText w:val="•"/>
      <w:lvlJc w:val="left"/>
      <w:pPr>
        <w:ind w:left="5773" w:hanging="360"/>
      </w:pPr>
      <w:rPr>
        <w:rFonts w:hint="default"/>
        <w:lang w:val="en-GB" w:eastAsia="en-GB" w:bidi="en-GB"/>
      </w:rPr>
    </w:lvl>
    <w:lvl w:ilvl="6" w:tplc="6F3CD45A">
      <w:numFmt w:val="bullet"/>
      <w:lvlText w:val="•"/>
      <w:lvlJc w:val="left"/>
      <w:pPr>
        <w:ind w:left="6735" w:hanging="360"/>
      </w:pPr>
      <w:rPr>
        <w:rFonts w:hint="default"/>
        <w:lang w:val="en-GB" w:eastAsia="en-GB" w:bidi="en-GB"/>
      </w:rPr>
    </w:lvl>
    <w:lvl w:ilvl="7" w:tplc="3CCA740E">
      <w:numFmt w:val="bullet"/>
      <w:lvlText w:val="•"/>
      <w:lvlJc w:val="left"/>
      <w:pPr>
        <w:ind w:left="7698" w:hanging="360"/>
      </w:pPr>
      <w:rPr>
        <w:rFonts w:hint="default"/>
        <w:lang w:val="en-GB" w:eastAsia="en-GB" w:bidi="en-GB"/>
      </w:rPr>
    </w:lvl>
    <w:lvl w:ilvl="8" w:tplc="CE702206">
      <w:numFmt w:val="bullet"/>
      <w:lvlText w:val="•"/>
      <w:lvlJc w:val="left"/>
      <w:pPr>
        <w:ind w:left="8661" w:hanging="360"/>
      </w:pPr>
      <w:rPr>
        <w:rFonts w:hint="default"/>
        <w:lang w:val="en-GB" w:eastAsia="en-GB" w:bidi="en-GB"/>
      </w:rPr>
    </w:lvl>
  </w:abstractNum>
  <w:abstractNum w:abstractNumId="15" w15:restartNumberingAfterBreak="0">
    <w:nsid w:val="516F4A91"/>
    <w:multiLevelType w:val="hybridMultilevel"/>
    <w:tmpl w:val="9CDC168C"/>
    <w:lvl w:ilvl="0" w:tplc="08090001">
      <w:start w:val="1"/>
      <w:numFmt w:val="bullet"/>
      <w:lvlText w:val=""/>
      <w:lvlJc w:val="left"/>
      <w:pPr>
        <w:ind w:left="1015" w:hanging="360"/>
      </w:pPr>
      <w:rPr>
        <w:rFonts w:ascii="Symbol" w:hAnsi="Symbol" w:hint="default"/>
      </w:rPr>
    </w:lvl>
    <w:lvl w:ilvl="1" w:tplc="08090003" w:tentative="1">
      <w:start w:val="1"/>
      <w:numFmt w:val="bullet"/>
      <w:lvlText w:val="o"/>
      <w:lvlJc w:val="left"/>
      <w:pPr>
        <w:ind w:left="1735" w:hanging="360"/>
      </w:pPr>
      <w:rPr>
        <w:rFonts w:ascii="Courier New" w:hAnsi="Courier New" w:cs="Courier New" w:hint="default"/>
      </w:rPr>
    </w:lvl>
    <w:lvl w:ilvl="2" w:tplc="08090005" w:tentative="1">
      <w:start w:val="1"/>
      <w:numFmt w:val="bullet"/>
      <w:lvlText w:val=""/>
      <w:lvlJc w:val="left"/>
      <w:pPr>
        <w:ind w:left="2455" w:hanging="360"/>
      </w:pPr>
      <w:rPr>
        <w:rFonts w:ascii="Wingdings" w:hAnsi="Wingdings" w:hint="default"/>
      </w:rPr>
    </w:lvl>
    <w:lvl w:ilvl="3" w:tplc="08090001" w:tentative="1">
      <w:start w:val="1"/>
      <w:numFmt w:val="bullet"/>
      <w:lvlText w:val=""/>
      <w:lvlJc w:val="left"/>
      <w:pPr>
        <w:ind w:left="3175" w:hanging="360"/>
      </w:pPr>
      <w:rPr>
        <w:rFonts w:ascii="Symbol" w:hAnsi="Symbol" w:hint="default"/>
      </w:rPr>
    </w:lvl>
    <w:lvl w:ilvl="4" w:tplc="08090003" w:tentative="1">
      <w:start w:val="1"/>
      <w:numFmt w:val="bullet"/>
      <w:lvlText w:val="o"/>
      <w:lvlJc w:val="left"/>
      <w:pPr>
        <w:ind w:left="3895" w:hanging="360"/>
      </w:pPr>
      <w:rPr>
        <w:rFonts w:ascii="Courier New" w:hAnsi="Courier New" w:cs="Courier New" w:hint="default"/>
      </w:rPr>
    </w:lvl>
    <w:lvl w:ilvl="5" w:tplc="08090005" w:tentative="1">
      <w:start w:val="1"/>
      <w:numFmt w:val="bullet"/>
      <w:lvlText w:val=""/>
      <w:lvlJc w:val="left"/>
      <w:pPr>
        <w:ind w:left="4615" w:hanging="360"/>
      </w:pPr>
      <w:rPr>
        <w:rFonts w:ascii="Wingdings" w:hAnsi="Wingdings" w:hint="default"/>
      </w:rPr>
    </w:lvl>
    <w:lvl w:ilvl="6" w:tplc="08090001" w:tentative="1">
      <w:start w:val="1"/>
      <w:numFmt w:val="bullet"/>
      <w:lvlText w:val=""/>
      <w:lvlJc w:val="left"/>
      <w:pPr>
        <w:ind w:left="5335" w:hanging="360"/>
      </w:pPr>
      <w:rPr>
        <w:rFonts w:ascii="Symbol" w:hAnsi="Symbol" w:hint="default"/>
      </w:rPr>
    </w:lvl>
    <w:lvl w:ilvl="7" w:tplc="08090003" w:tentative="1">
      <w:start w:val="1"/>
      <w:numFmt w:val="bullet"/>
      <w:lvlText w:val="o"/>
      <w:lvlJc w:val="left"/>
      <w:pPr>
        <w:ind w:left="6055" w:hanging="360"/>
      </w:pPr>
      <w:rPr>
        <w:rFonts w:ascii="Courier New" w:hAnsi="Courier New" w:cs="Courier New" w:hint="default"/>
      </w:rPr>
    </w:lvl>
    <w:lvl w:ilvl="8" w:tplc="08090005" w:tentative="1">
      <w:start w:val="1"/>
      <w:numFmt w:val="bullet"/>
      <w:lvlText w:val=""/>
      <w:lvlJc w:val="left"/>
      <w:pPr>
        <w:ind w:left="6775" w:hanging="360"/>
      </w:pPr>
      <w:rPr>
        <w:rFonts w:ascii="Wingdings" w:hAnsi="Wingdings" w:hint="default"/>
      </w:rPr>
    </w:lvl>
  </w:abstractNum>
  <w:abstractNum w:abstractNumId="16" w15:restartNumberingAfterBreak="0">
    <w:nsid w:val="54922BD4"/>
    <w:multiLevelType w:val="hybridMultilevel"/>
    <w:tmpl w:val="4F2CDE84"/>
    <w:lvl w:ilvl="0" w:tplc="08090001">
      <w:start w:val="1"/>
      <w:numFmt w:val="bullet"/>
      <w:lvlText w:val=""/>
      <w:lvlJc w:val="left"/>
      <w:pPr>
        <w:ind w:left="360" w:hanging="360"/>
      </w:pPr>
      <w:rPr>
        <w:rFonts w:ascii="Symbol" w:hAnsi="Symbol" w:hint="default"/>
      </w:rPr>
    </w:lvl>
    <w:lvl w:ilvl="1" w:tplc="5FFCDCD8">
      <w:numFmt w:val="bullet"/>
      <w:lvlText w:val="•"/>
      <w:lvlJc w:val="left"/>
      <w:pPr>
        <w:ind w:left="1080" w:hanging="360"/>
      </w:pPr>
      <w:rPr>
        <w:rFonts w:ascii="Gill Sans MT" w:eastAsiaTheme="minorHAnsi" w:hAnsi="Gill Sans MT" w:cs="Gill Sans MT"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55562BD"/>
    <w:multiLevelType w:val="hybridMultilevel"/>
    <w:tmpl w:val="8C7612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7756A73"/>
    <w:multiLevelType w:val="hybridMultilevel"/>
    <w:tmpl w:val="01241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477688"/>
    <w:multiLevelType w:val="hybridMultilevel"/>
    <w:tmpl w:val="92D21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EC86B6C"/>
    <w:multiLevelType w:val="hybridMultilevel"/>
    <w:tmpl w:val="94D645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05144CC"/>
    <w:multiLevelType w:val="hybridMultilevel"/>
    <w:tmpl w:val="38102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B32853"/>
    <w:multiLevelType w:val="hybridMultilevel"/>
    <w:tmpl w:val="6688EE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52E5BB4"/>
    <w:multiLevelType w:val="hybridMultilevel"/>
    <w:tmpl w:val="C268C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2E3232"/>
    <w:multiLevelType w:val="hybridMultilevel"/>
    <w:tmpl w:val="C4FEF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C25177"/>
    <w:multiLevelType w:val="hybridMultilevel"/>
    <w:tmpl w:val="1BF86E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50C234D"/>
    <w:multiLevelType w:val="hybridMultilevel"/>
    <w:tmpl w:val="B27CC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E67FAE"/>
    <w:multiLevelType w:val="hybridMultilevel"/>
    <w:tmpl w:val="F8BE3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7D2186"/>
    <w:multiLevelType w:val="hybridMultilevel"/>
    <w:tmpl w:val="DF08F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54377585">
    <w:abstractNumId w:val="14"/>
  </w:num>
  <w:num w:numId="2" w16cid:durableId="1919241664">
    <w:abstractNumId w:val="7"/>
  </w:num>
  <w:num w:numId="3" w16cid:durableId="1480153292">
    <w:abstractNumId w:val="2"/>
  </w:num>
  <w:num w:numId="4" w16cid:durableId="1541892772">
    <w:abstractNumId w:val="5"/>
  </w:num>
  <w:num w:numId="5" w16cid:durableId="1661345473">
    <w:abstractNumId w:val="24"/>
  </w:num>
  <w:num w:numId="6" w16cid:durableId="1401439938">
    <w:abstractNumId w:val="25"/>
  </w:num>
  <w:num w:numId="7" w16cid:durableId="66459371">
    <w:abstractNumId w:val="28"/>
  </w:num>
  <w:num w:numId="8" w16cid:durableId="571235666">
    <w:abstractNumId w:val="16"/>
  </w:num>
  <w:num w:numId="9" w16cid:durableId="790364472">
    <w:abstractNumId w:val="19"/>
  </w:num>
  <w:num w:numId="10" w16cid:durableId="1800300508">
    <w:abstractNumId w:val="6"/>
  </w:num>
  <w:num w:numId="11" w16cid:durableId="819074809">
    <w:abstractNumId w:val="0"/>
  </w:num>
  <w:num w:numId="12" w16cid:durableId="1057557828">
    <w:abstractNumId w:val="10"/>
  </w:num>
  <w:num w:numId="13" w16cid:durableId="1359039991">
    <w:abstractNumId w:val="21"/>
  </w:num>
  <w:num w:numId="14" w16cid:durableId="73162395">
    <w:abstractNumId w:val="8"/>
  </w:num>
  <w:num w:numId="15" w16cid:durableId="104154005">
    <w:abstractNumId w:val="13"/>
  </w:num>
  <w:num w:numId="16" w16cid:durableId="1849100406">
    <w:abstractNumId w:val="17"/>
  </w:num>
  <w:num w:numId="17" w16cid:durableId="1314718938">
    <w:abstractNumId w:val="26"/>
  </w:num>
  <w:num w:numId="18" w16cid:durableId="1667201392">
    <w:abstractNumId w:val="1"/>
  </w:num>
  <w:num w:numId="19" w16cid:durableId="500659446">
    <w:abstractNumId w:val="23"/>
  </w:num>
  <w:num w:numId="20" w16cid:durableId="314841372">
    <w:abstractNumId w:val="3"/>
  </w:num>
  <w:num w:numId="21" w16cid:durableId="1135492829">
    <w:abstractNumId w:val="20"/>
  </w:num>
  <w:num w:numId="22" w16cid:durableId="863785053">
    <w:abstractNumId w:val="12"/>
  </w:num>
  <w:num w:numId="23" w16cid:durableId="165023094">
    <w:abstractNumId w:val="9"/>
  </w:num>
  <w:num w:numId="24" w16cid:durableId="2081052987">
    <w:abstractNumId w:val="27"/>
  </w:num>
  <w:num w:numId="25" w16cid:durableId="1448891850">
    <w:abstractNumId w:val="22"/>
  </w:num>
  <w:num w:numId="26" w16cid:durableId="1304238431">
    <w:abstractNumId w:val="4"/>
  </w:num>
  <w:num w:numId="27" w16cid:durableId="1664623503">
    <w:abstractNumId w:val="18"/>
  </w:num>
  <w:num w:numId="28" w16cid:durableId="1012150659">
    <w:abstractNumId w:val="11"/>
  </w:num>
  <w:num w:numId="29" w16cid:durableId="5388637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F21"/>
    <w:rsid w:val="000236EE"/>
    <w:rsid w:val="00026965"/>
    <w:rsid w:val="00084648"/>
    <w:rsid w:val="000A477D"/>
    <w:rsid w:val="000C0BBB"/>
    <w:rsid w:val="000C520B"/>
    <w:rsid w:val="000E4A25"/>
    <w:rsid w:val="000F216C"/>
    <w:rsid w:val="00161E94"/>
    <w:rsid w:val="001717F6"/>
    <w:rsid w:val="001A3B5F"/>
    <w:rsid w:val="001D3A8C"/>
    <w:rsid w:val="001E02CD"/>
    <w:rsid w:val="0021248C"/>
    <w:rsid w:val="00290873"/>
    <w:rsid w:val="002A60F4"/>
    <w:rsid w:val="002B37FC"/>
    <w:rsid w:val="002B6C89"/>
    <w:rsid w:val="002D3F5C"/>
    <w:rsid w:val="002D4D6E"/>
    <w:rsid w:val="003139F0"/>
    <w:rsid w:val="00331BBB"/>
    <w:rsid w:val="00340139"/>
    <w:rsid w:val="00366FA6"/>
    <w:rsid w:val="003A55C0"/>
    <w:rsid w:val="003B2A51"/>
    <w:rsid w:val="003C3798"/>
    <w:rsid w:val="003C617B"/>
    <w:rsid w:val="003E22D3"/>
    <w:rsid w:val="003F02F6"/>
    <w:rsid w:val="00400A63"/>
    <w:rsid w:val="00405DF6"/>
    <w:rsid w:val="00411C28"/>
    <w:rsid w:val="00415475"/>
    <w:rsid w:val="004371A9"/>
    <w:rsid w:val="00443E00"/>
    <w:rsid w:val="0045608B"/>
    <w:rsid w:val="00466330"/>
    <w:rsid w:val="00470C31"/>
    <w:rsid w:val="00484210"/>
    <w:rsid w:val="004B1F21"/>
    <w:rsid w:val="005077BE"/>
    <w:rsid w:val="005309B0"/>
    <w:rsid w:val="00545C7A"/>
    <w:rsid w:val="00591F80"/>
    <w:rsid w:val="0059733C"/>
    <w:rsid w:val="005A788E"/>
    <w:rsid w:val="005C642B"/>
    <w:rsid w:val="005D0F15"/>
    <w:rsid w:val="005E20DD"/>
    <w:rsid w:val="00607D3C"/>
    <w:rsid w:val="00630248"/>
    <w:rsid w:val="00641EE0"/>
    <w:rsid w:val="00653A20"/>
    <w:rsid w:val="0065717E"/>
    <w:rsid w:val="00680197"/>
    <w:rsid w:val="006977D4"/>
    <w:rsid w:val="006C0BDF"/>
    <w:rsid w:val="006C731F"/>
    <w:rsid w:val="007B1374"/>
    <w:rsid w:val="007C05AD"/>
    <w:rsid w:val="007F0082"/>
    <w:rsid w:val="0084480F"/>
    <w:rsid w:val="00883BD1"/>
    <w:rsid w:val="00891466"/>
    <w:rsid w:val="008B67F7"/>
    <w:rsid w:val="008C5CDA"/>
    <w:rsid w:val="008D394B"/>
    <w:rsid w:val="009016A9"/>
    <w:rsid w:val="00922CB5"/>
    <w:rsid w:val="00923DE3"/>
    <w:rsid w:val="00925FE3"/>
    <w:rsid w:val="00942608"/>
    <w:rsid w:val="00960E85"/>
    <w:rsid w:val="00961929"/>
    <w:rsid w:val="009620D4"/>
    <w:rsid w:val="0096609E"/>
    <w:rsid w:val="009C633E"/>
    <w:rsid w:val="009F4A40"/>
    <w:rsid w:val="00A034F0"/>
    <w:rsid w:val="00A05AD7"/>
    <w:rsid w:val="00A27F95"/>
    <w:rsid w:val="00A542EC"/>
    <w:rsid w:val="00A559B3"/>
    <w:rsid w:val="00A5732E"/>
    <w:rsid w:val="00A6111B"/>
    <w:rsid w:val="00AA374F"/>
    <w:rsid w:val="00AE29F9"/>
    <w:rsid w:val="00AF2116"/>
    <w:rsid w:val="00B054F4"/>
    <w:rsid w:val="00B353E7"/>
    <w:rsid w:val="00B752FB"/>
    <w:rsid w:val="00B93618"/>
    <w:rsid w:val="00B95E94"/>
    <w:rsid w:val="00BB133F"/>
    <w:rsid w:val="00BE4AB4"/>
    <w:rsid w:val="00BF27E9"/>
    <w:rsid w:val="00BF5D65"/>
    <w:rsid w:val="00C30FC2"/>
    <w:rsid w:val="00C6794F"/>
    <w:rsid w:val="00C81585"/>
    <w:rsid w:val="00CD15CF"/>
    <w:rsid w:val="00CD4530"/>
    <w:rsid w:val="00CE1A02"/>
    <w:rsid w:val="00D076C3"/>
    <w:rsid w:val="00D11309"/>
    <w:rsid w:val="00DB3B35"/>
    <w:rsid w:val="00DB5722"/>
    <w:rsid w:val="00DE1F8C"/>
    <w:rsid w:val="00DE25F1"/>
    <w:rsid w:val="00DF55F7"/>
    <w:rsid w:val="00E13589"/>
    <w:rsid w:val="00E62097"/>
    <w:rsid w:val="00E62155"/>
    <w:rsid w:val="00E62A3C"/>
    <w:rsid w:val="00E702A2"/>
    <w:rsid w:val="00E70E6D"/>
    <w:rsid w:val="00E80F93"/>
    <w:rsid w:val="00E86DE3"/>
    <w:rsid w:val="00EE6099"/>
    <w:rsid w:val="00F06ECB"/>
    <w:rsid w:val="00F302D5"/>
    <w:rsid w:val="00F3789E"/>
    <w:rsid w:val="00F766A7"/>
    <w:rsid w:val="00F817AC"/>
    <w:rsid w:val="00FD2C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1CFC6"/>
  <w15:docId w15:val="{EE3AFFD6-6928-4B26-998C-B36D76B23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pPr>
      <w:ind w:left="232"/>
      <w:outlineLvl w:val="0"/>
    </w:pPr>
    <w:rPr>
      <w:sz w:val="32"/>
      <w:szCs w:val="32"/>
    </w:rPr>
  </w:style>
  <w:style w:type="paragraph" w:styleId="Heading3">
    <w:name w:val="heading 3"/>
    <w:basedOn w:val="Normal"/>
    <w:next w:val="Normal"/>
    <w:link w:val="Heading3Char"/>
    <w:uiPriority w:val="9"/>
    <w:unhideWhenUsed/>
    <w:qFormat/>
    <w:rsid w:val="00470C31"/>
    <w:pPr>
      <w:keepNext/>
      <w:keepLines/>
      <w:widowControl/>
      <w:autoSpaceDE/>
      <w:autoSpaceDN/>
      <w:spacing w:before="40"/>
      <w:outlineLvl w:val="2"/>
    </w:pPr>
    <w:rPr>
      <w:rFonts w:asciiTheme="majorHAnsi" w:eastAsiaTheme="majorEastAsia" w:hAnsiTheme="majorHAnsi" w:cstheme="majorBidi"/>
      <w:color w:val="243F60" w:themeColor="accent1" w:themeShade="7F"/>
      <w:sz w:val="24"/>
      <w:szCs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53" w:hanging="360"/>
    </w:pPr>
  </w:style>
  <w:style w:type="paragraph" w:styleId="ListParagraph">
    <w:name w:val="List Paragraph"/>
    <w:basedOn w:val="Normal"/>
    <w:uiPriority w:val="34"/>
    <w:qFormat/>
    <w:pPr>
      <w:spacing w:before="39"/>
      <w:ind w:left="953" w:hanging="360"/>
    </w:pPr>
  </w:style>
  <w:style w:type="paragraph" w:customStyle="1" w:styleId="TableParagraph">
    <w:name w:val="Table Paragraph"/>
    <w:basedOn w:val="Normal"/>
    <w:uiPriority w:val="1"/>
    <w:qFormat/>
    <w:pPr>
      <w:spacing w:before="84"/>
      <w:ind w:left="122"/>
    </w:pPr>
  </w:style>
  <w:style w:type="table" w:styleId="TableGrid">
    <w:name w:val="Table Grid"/>
    <w:basedOn w:val="TableNormal"/>
    <w:uiPriority w:val="39"/>
    <w:rsid w:val="00DF55F7"/>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C617B"/>
    <w:pPr>
      <w:widowControl/>
      <w:autoSpaceDE/>
      <w:autoSpaceDN/>
      <w:spacing w:before="100" w:beforeAutospacing="1" w:after="100" w:afterAutospacing="1"/>
    </w:pPr>
    <w:rPr>
      <w:rFonts w:ascii="Calibri" w:eastAsiaTheme="minorHAnsi" w:hAnsi="Calibri" w:cs="Calibri"/>
      <w:lang w:bidi="ar-SA"/>
    </w:rPr>
  </w:style>
  <w:style w:type="character" w:customStyle="1" w:styleId="Heading3Char">
    <w:name w:val="Heading 3 Char"/>
    <w:basedOn w:val="DefaultParagraphFont"/>
    <w:link w:val="Heading3"/>
    <w:uiPriority w:val="9"/>
    <w:rsid w:val="00470C31"/>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nhideWhenUsed/>
    <w:rsid w:val="00470C31"/>
    <w:rPr>
      <w:color w:val="244061" w:themeColor="accent1" w:themeShade="80"/>
      <w:u w:val="single"/>
    </w:rPr>
  </w:style>
  <w:style w:type="paragraph" w:styleId="ListBullet">
    <w:name w:val="List Bullet"/>
    <w:basedOn w:val="Normal"/>
    <w:autoRedefine/>
    <w:rsid w:val="00F302D5"/>
    <w:pPr>
      <w:widowControl/>
      <w:autoSpaceDE/>
      <w:autoSpaceDN/>
      <w:spacing w:before="54" w:after="54"/>
    </w:pPr>
    <w:rPr>
      <w:rFonts w:ascii="Gill Sans MT" w:eastAsia="Times New Roman" w:hAnsi="Gill Sans MT" w:cs="Arial"/>
      <w:color w:val="002060"/>
      <w:szCs w:val="20"/>
      <w:lang w:eastAsia="en-US" w:bidi="ar-SA"/>
    </w:rPr>
  </w:style>
  <w:style w:type="paragraph" w:styleId="Footer">
    <w:name w:val="footer"/>
    <w:basedOn w:val="Normal"/>
    <w:link w:val="FooterChar"/>
    <w:uiPriority w:val="99"/>
    <w:unhideWhenUsed/>
    <w:rsid w:val="002D4D6E"/>
    <w:pPr>
      <w:widowControl/>
      <w:tabs>
        <w:tab w:val="center" w:pos="4513"/>
        <w:tab w:val="right" w:pos="9026"/>
      </w:tabs>
      <w:autoSpaceDE/>
      <w:autoSpaceDN/>
    </w:pPr>
    <w:rPr>
      <w:rFonts w:asciiTheme="minorHAnsi" w:eastAsiaTheme="minorEastAsia" w:hAnsiTheme="minorHAnsi" w:cstheme="minorBidi"/>
      <w:lang w:bidi="ar-SA"/>
    </w:rPr>
  </w:style>
  <w:style w:type="character" w:customStyle="1" w:styleId="FooterChar">
    <w:name w:val="Footer Char"/>
    <w:basedOn w:val="DefaultParagraphFont"/>
    <w:link w:val="Footer"/>
    <w:uiPriority w:val="99"/>
    <w:rsid w:val="002D4D6E"/>
    <w:rPr>
      <w:rFonts w:eastAsiaTheme="minorEastAsia"/>
      <w:lang w:val="en-GB" w:eastAsia="en-GB"/>
    </w:rPr>
  </w:style>
  <w:style w:type="paragraph" w:styleId="NoSpacing">
    <w:name w:val="No Spacing"/>
    <w:uiPriority w:val="1"/>
    <w:qFormat/>
    <w:rsid w:val="00E62155"/>
    <w:pPr>
      <w:widowControl/>
      <w:autoSpaceDE/>
      <w:autoSpaceDN/>
    </w:pPr>
    <w:rPr>
      <w:rFonts w:eastAsiaTheme="minorEastAsia"/>
      <w:lang w:val="en-GB" w:eastAsia="en-GB"/>
    </w:rPr>
  </w:style>
  <w:style w:type="paragraph" w:styleId="Header">
    <w:name w:val="header"/>
    <w:basedOn w:val="Normal"/>
    <w:link w:val="HeaderChar"/>
    <w:uiPriority w:val="99"/>
    <w:unhideWhenUsed/>
    <w:rsid w:val="00405DF6"/>
    <w:pPr>
      <w:tabs>
        <w:tab w:val="center" w:pos="4513"/>
        <w:tab w:val="right" w:pos="9026"/>
      </w:tabs>
    </w:pPr>
  </w:style>
  <w:style w:type="character" w:customStyle="1" w:styleId="HeaderChar">
    <w:name w:val="Header Char"/>
    <w:basedOn w:val="DefaultParagraphFont"/>
    <w:link w:val="Header"/>
    <w:uiPriority w:val="99"/>
    <w:rsid w:val="00405DF6"/>
    <w:rPr>
      <w:rFonts w:ascii="Trebuchet MS" w:eastAsia="Trebuchet MS" w:hAnsi="Trebuchet MS" w:cs="Trebuchet MS"/>
      <w:lang w:val="en-GB" w:eastAsia="en-GB" w:bidi="en-GB"/>
    </w:rPr>
  </w:style>
  <w:style w:type="character" w:styleId="UnresolvedMention">
    <w:name w:val="Unresolved Mention"/>
    <w:basedOn w:val="DefaultParagraphFont"/>
    <w:uiPriority w:val="99"/>
    <w:semiHidden/>
    <w:unhideWhenUsed/>
    <w:rsid w:val="000E4A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4861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8C912-31F2-42D3-B688-9AE8F2C9964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908</Words>
  <Characters>5177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Robinson</dc:creator>
  <cp:lastModifiedBy>Charles Fountain</cp:lastModifiedBy>
  <cp:revision>2</cp:revision>
  <cp:lastPrinted>2024-02-19T12:37:00Z</cp:lastPrinted>
  <dcterms:created xsi:type="dcterms:W3CDTF">2026-07-17T09:25:00Z</dcterms:created>
  <dcterms:modified xsi:type="dcterms:W3CDTF">2026-07-17T09:25:00Z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2020-08-03T00:00:00Z</vt:filetime>
  </property>
  <property fmtid="{D5CDD505-2E9C-101B-9397-08002B2CF9AE}" pid="3" name="Creator">
    <vt:lpwstr>Microsoft® Office Word 2007</vt:lpwstr>
  </property>
  <property fmtid="{D5CDD505-2E9C-101B-9397-08002B2CF9AE}" pid="4" name="LastSaved">
    <vt:filetime>2021-02-15T00:00:00Z</vt:filetime>
  </property>
</Properties>
</file>